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DBC2B" w14:textId="19D3A46C" w:rsidR="00EA5FE1" w:rsidRPr="0009322C" w:rsidRDefault="00EA5FE1" w:rsidP="0009322C">
      <w:pPr>
        <w:spacing w:after="0" w:line="240" w:lineRule="auto"/>
        <w:rPr>
          <w:b/>
          <w:color w:val="000000" w:themeColor="text1"/>
          <w:szCs w:val="24"/>
        </w:rPr>
      </w:pPr>
      <w:r w:rsidRPr="0009322C">
        <w:rPr>
          <w:noProof/>
          <w:color w:val="000000" w:themeColor="text1"/>
          <w:szCs w:val="24"/>
        </w:rPr>
        <w:drawing>
          <wp:inline distT="0" distB="0" distL="0" distR="0" wp14:anchorId="4DAB5A22" wp14:editId="7253B211">
            <wp:extent cx="6000750" cy="1269365"/>
            <wp:effectExtent l="0" t="0" r="0" b="6985"/>
            <wp:docPr id="1557901455" name="Picture 4"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901455" name="Picture 4" descr="A close up of a logo&#10;&#10;AI-generated content may be incorre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00750" cy="1269365"/>
                    </a:xfrm>
                    <a:prstGeom prst="rect">
                      <a:avLst/>
                    </a:prstGeom>
                    <a:noFill/>
                    <a:ln>
                      <a:noFill/>
                    </a:ln>
                  </pic:spPr>
                </pic:pic>
              </a:graphicData>
            </a:graphic>
          </wp:inline>
        </w:drawing>
      </w:r>
    </w:p>
    <w:p w14:paraId="41189417" w14:textId="77777777" w:rsidR="00EA5FE1" w:rsidRPr="0009322C" w:rsidRDefault="00EA5FE1" w:rsidP="0009322C">
      <w:pPr>
        <w:spacing w:after="0" w:line="240" w:lineRule="auto"/>
        <w:rPr>
          <w:b/>
          <w:color w:val="000000" w:themeColor="text1"/>
          <w:szCs w:val="24"/>
        </w:rPr>
      </w:pPr>
    </w:p>
    <w:p w14:paraId="66F6015B" w14:textId="2D8B23CA" w:rsidR="00EA5FE1" w:rsidRPr="0009322C" w:rsidRDefault="00EA5FE1" w:rsidP="0009322C">
      <w:pPr>
        <w:spacing w:after="0" w:line="240" w:lineRule="auto"/>
        <w:jc w:val="center"/>
        <w:rPr>
          <w:b/>
          <w:color w:val="000000" w:themeColor="text1"/>
          <w:szCs w:val="24"/>
        </w:rPr>
      </w:pPr>
      <w:r w:rsidRPr="0009322C">
        <w:rPr>
          <w:b/>
          <w:color w:val="000000" w:themeColor="text1"/>
          <w:szCs w:val="24"/>
        </w:rPr>
        <w:t>VIEŠOSIOS ĮSTAIGOS VILNIAUS UNIVERSITETO LIGONINĖS</w:t>
      </w:r>
    </w:p>
    <w:p w14:paraId="069EF972" w14:textId="77777777" w:rsidR="00EA5FE1" w:rsidRPr="0009322C" w:rsidRDefault="00EA5FE1" w:rsidP="0009322C">
      <w:pPr>
        <w:spacing w:after="0" w:line="240" w:lineRule="auto"/>
        <w:jc w:val="center"/>
        <w:rPr>
          <w:b/>
          <w:color w:val="000000" w:themeColor="text1"/>
          <w:szCs w:val="24"/>
        </w:rPr>
      </w:pPr>
      <w:r w:rsidRPr="0009322C">
        <w:rPr>
          <w:b/>
          <w:color w:val="000000" w:themeColor="text1"/>
          <w:szCs w:val="24"/>
        </w:rPr>
        <w:t>SANTAROS KLINIKŲ FILIALAS</w:t>
      </w:r>
    </w:p>
    <w:p w14:paraId="1BD447C8" w14:textId="77777777" w:rsidR="00EA5FE1" w:rsidRPr="0009322C" w:rsidRDefault="00EA5FE1" w:rsidP="0009322C">
      <w:pPr>
        <w:spacing w:after="0" w:line="240" w:lineRule="auto"/>
        <w:jc w:val="center"/>
        <w:rPr>
          <w:b/>
          <w:color w:val="000000" w:themeColor="text1"/>
          <w:szCs w:val="24"/>
        </w:rPr>
      </w:pPr>
      <w:r w:rsidRPr="0009322C">
        <w:rPr>
          <w:b/>
          <w:color w:val="000000" w:themeColor="text1"/>
          <w:szCs w:val="24"/>
        </w:rPr>
        <w:t>NACIONALINIS VĖŽIO CENTRAS</w:t>
      </w:r>
    </w:p>
    <w:p w14:paraId="39D2946E" w14:textId="77777777" w:rsidR="00EA5FE1" w:rsidRPr="0009322C" w:rsidRDefault="00EA5FE1" w:rsidP="0009322C">
      <w:pPr>
        <w:spacing w:after="0" w:line="240" w:lineRule="auto"/>
        <w:rPr>
          <w:b/>
          <w:bCs/>
          <w:color w:val="000000" w:themeColor="text1"/>
          <w:szCs w:val="24"/>
        </w:rPr>
      </w:pPr>
    </w:p>
    <w:p w14:paraId="5E951275" w14:textId="77777777" w:rsidR="00EA5FE1" w:rsidRPr="0009322C" w:rsidRDefault="00EA5FE1" w:rsidP="0009322C">
      <w:pPr>
        <w:spacing w:after="0" w:line="240" w:lineRule="auto"/>
        <w:rPr>
          <w:b/>
          <w:bCs/>
          <w:color w:val="000000" w:themeColor="text1"/>
          <w:szCs w:val="24"/>
        </w:rPr>
      </w:pPr>
    </w:p>
    <w:p w14:paraId="17F1EBD2" w14:textId="77777777" w:rsidR="00EA5FE1" w:rsidRPr="0009322C" w:rsidRDefault="00EA5FE1" w:rsidP="0009322C">
      <w:pPr>
        <w:spacing w:after="0" w:line="240" w:lineRule="auto"/>
        <w:rPr>
          <w:i/>
          <w:color w:val="000000" w:themeColor="text1"/>
          <w:szCs w:val="24"/>
        </w:rPr>
      </w:pPr>
    </w:p>
    <w:p w14:paraId="7A7A5D06" w14:textId="77777777" w:rsidR="0087175D" w:rsidRPr="00B81FFF" w:rsidRDefault="0087175D" w:rsidP="0087175D">
      <w:pPr>
        <w:spacing w:after="120" w:line="20" w:lineRule="atLeast"/>
        <w:ind w:left="5220" w:firstLine="734"/>
        <w:contextualSpacing/>
        <w:rPr>
          <w:rFonts w:cstheme="minorHAnsi"/>
          <w:szCs w:val="24"/>
        </w:rPr>
      </w:pPr>
      <w:r w:rsidRPr="00B81FFF">
        <w:rPr>
          <w:rFonts w:cstheme="minorHAnsi"/>
          <w:szCs w:val="24"/>
        </w:rPr>
        <w:t xml:space="preserve">PATVIRTINTA </w:t>
      </w:r>
    </w:p>
    <w:p w14:paraId="434F9A54" w14:textId="77777777" w:rsidR="0087175D" w:rsidRPr="00B81FFF" w:rsidRDefault="0087175D" w:rsidP="0087175D">
      <w:pPr>
        <w:tabs>
          <w:tab w:val="left" w:pos="6930"/>
        </w:tabs>
        <w:spacing w:after="0" w:line="240" w:lineRule="auto"/>
        <w:ind w:left="5220" w:right="-1066" w:firstLine="734"/>
        <w:rPr>
          <w:rFonts w:cstheme="minorHAnsi"/>
          <w:szCs w:val="24"/>
        </w:rPr>
      </w:pPr>
      <w:r w:rsidRPr="00B81FFF">
        <w:rPr>
          <w:rFonts w:cstheme="minorHAnsi"/>
          <w:szCs w:val="24"/>
        </w:rPr>
        <w:t xml:space="preserve">Perkančiosios organizacijos </w:t>
      </w:r>
    </w:p>
    <w:p w14:paraId="5FE058C3" w14:textId="77777777" w:rsidR="0087175D" w:rsidRPr="00B81FFF" w:rsidRDefault="0087175D" w:rsidP="0087175D">
      <w:pPr>
        <w:tabs>
          <w:tab w:val="left" w:pos="6930"/>
        </w:tabs>
        <w:spacing w:after="0" w:line="240" w:lineRule="auto"/>
        <w:ind w:left="5220" w:right="-1066" w:firstLine="734"/>
        <w:rPr>
          <w:rFonts w:cstheme="minorHAnsi"/>
          <w:szCs w:val="24"/>
        </w:rPr>
      </w:pPr>
      <w:r w:rsidRPr="00B81FFF">
        <w:rPr>
          <w:rFonts w:cstheme="minorHAnsi"/>
          <w:szCs w:val="24"/>
        </w:rPr>
        <w:t xml:space="preserve">Viešųjų pirkimų komisijos </w:t>
      </w:r>
    </w:p>
    <w:p w14:paraId="3CBA1F49" w14:textId="77777777" w:rsidR="0087175D" w:rsidRPr="00EA5FE1" w:rsidRDefault="0087175D" w:rsidP="0087175D">
      <w:pPr>
        <w:spacing w:after="0" w:line="240" w:lineRule="auto"/>
        <w:ind w:left="5245" w:firstLine="734"/>
        <w:rPr>
          <w:color w:val="000000" w:themeColor="text1"/>
          <w:szCs w:val="24"/>
        </w:rPr>
      </w:pPr>
      <w:r w:rsidRPr="003B5DF3">
        <w:rPr>
          <w:color w:val="000000" w:themeColor="text1"/>
          <w:szCs w:val="24"/>
        </w:rPr>
        <w:t>2025-10-21  protokolu Nr. V31-146</w:t>
      </w:r>
    </w:p>
    <w:p w14:paraId="32E88E21" w14:textId="77777777" w:rsidR="00EA5FE1" w:rsidRPr="0009322C" w:rsidRDefault="00EA5FE1" w:rsidP="0009322C">
      <w:pPr>
        <w:spacing w:after="0" w:line="240" w:lineRule="auto"/>
        <w:rPr>
          <w:color w:val="000000" w:themeColor="text1"/>
          <w:szCs w:val="24"/>
        </w:rPr>
      </w:pPr>
    </w:p>
    <w:p w14:paraId="1EA15BC3" w14:textId="77777777" w:rsidR="00EA5FE1" w:rsidRPr="0009322C" w:rsidRDefault="00EA5FE1" w:rsidP="0009322C">
      <w:pPr>
        <w:spacing w:after="0" w:line="240" w:lineRule="auto"/>
        <w:rPr>
          <w:color w:val="000000" w:themeColor="text1"/>
          <w:szCs w:val="24"/>
        </w:rPr>
      </w:pPr>
    </w:p>
    <w:p w14:paraId="2FFE4C24" w14:textId="77777777" w:rsidR="00FF15C4" w:rsidRPr="0009322C" w:rsidRDefault="00FF15C4" w:rsidP="0009322C">
      <w:pPr>
        <w:spacing w:after="0" w:line="240" w:lineRule="auto"/>
        <w:rPr>
          <w:color w:val="000000" w:themeColor="text1"/>
          <w:szCs w:val="24"/>
        </w:rPr>
      </w:pPr>
    </w:p>
    <w:p w14:paraId="2F49FE2A" w14:textId="398ADB44" w:rsidR="00EA5FE1" w:rsidRPr="0009322C" w:rsidRDefault="00EA5FE1" w:rsidP="0009322C">
      <w:pPr>
        <w:spacing w:after="0" w:line="240" w:lineRule="auto"/>
        <w:jc w:val="center"/>
        <w:rPr>
          <w:b/>
          <w:color w:val="000000" w:themeColor="text1"/>
          <w:szCs w:val="24"/>
        </w:rPr>
      </w:pPr>
      <w:r w:rsidRPr="0009322C">
        <w:rPr>
          <w:b/>
          <w:color w:val="000000" w:themeColor="text1"/>
          <w:szCs w:val="24"/>
        </w:rPr>
        <w:t xml:space="preserve">VIEŠOJO PIRKIMO </w:t>
      </w:r>
      <w:r w:rsidR="00BF7489" w:rsidRPr="0009322C">
        <w:rPr>
          <w:b/>
          <w:color w:val="000000" w:themeColor="text1"/>
          <w:szCs w:val="24"/>
        </w:rPr>
        <w:t xml:space="preserve">SUPAPRASTINTO </w:t>
      </w:r>
      <w:r w:rsidR="00FA1ECB" w:rsidRPr="0009322C">
        <w:rPr>
          <w:b/>
          <w:color w:val="000000" w:themeColor="text1"/>
          <w:szCs w:val="24"/>
        </w:rPr>
        <w:t>ATVIRO</w:t>
      </w:r>
      <w:r w:rsidRPr="0009322C">
        <w:rPr>
          <w:b/>
          <w:color w:val="000000" w:themeColor="text1"/>
          <w:szCs w:val="24"/>
        </w:rPr>
        <w:t xml:space="preserve"> KONKURSO</w:t>
      </w:r>
    </w:p>
    <w:p w14:paraId="44A85F2F" w14:textId="77777777" w:rsidR="00EA5FE1" w:rsidRPr="0009322C" w:rsidRDefault="00EA5FE1" w:rsidP="0009322C">
      <w:pPr>
        <w:spacing w:after="0" w:line="240" w:lineRule="auto"/>
        <w:rPr>
          <w:b/>
          <w:color w:val="000000" w:themeColor="text1"/>
          <w:szCs w:val="24"/>
        </w:rPr>
      </w:pPr>
    </w:p>
    <w:p w14:paraId="0A586452" w14:textId="6DC97372" w:rsidR="00EA5FE1" w:rsidRPr="0009322C" w:rsidRDefault="00EA5FE1" w:rsidP="0009322C">
      <w:pPr>
        <w:spacing w:after="0" w:line="240" w:lineRule="auto"/>
        <w:jc w:val="center"/>
        <w:rPr>
          <w:b/>
          <w:bCs/>
          <w:color w:val="000000" w:themeColor="text1"/>
          <w:szCs w:val="24"/>
        </w:rPr>
      </w:pPr>
      <w:r w:rsidRPr="0009322C">
        <w:rPr>
          <w:b/>
          <w:bCs/>
          <w:color w:val="000000" w:themeColor="text1"/>
          <w:szCs w:val="24"/>
        </w:rPr>
        <w:t>„</w:t>
      </w:r>
      <w:bookmarkStart w:id="0" w:name="_Hlk211926521"/>
      <w:r w:rsidR="005C4931" w:rsidRPr="0009322C">
        <w:rPr>
          <w:b/>
          <w:bCs/>
          <w:szCs w:val="24"/>
        </w:rPr>
        <w:t>NVC ANESTEZIOLOGIJOS DUOMENŲ SKAITMENIZAVIMO, SUKURIANT SANTA-HIS PROGRAMINĖS ĮRANGOS KOMPONENTUS, PASLAUGŲ PIRKIMAS</w:t>
      </w:r>
      <w:bookmarkEnd w:id="0"/>
      <w:r w:rsidRPr="0009322C">
        <w:rPr>
          <w:b/>
          <w:bCs/>
          <w:color w:val="000000" w:themeColor="text1"/>
          <w:szCs w:val="24"/>
        </w:rPr>
        <w:t>“</w:t>
      </w:r>
    </w:p>
    <w:p w14:paraId="7C0D53E2" w14:textId="77777777" w:rsidR="00EA5FE1" w:rsidRPr="0009322C" w:rsidRDefault="00EA5FE1" w:rsidP="0009322C">
      <w:pPr>
        <w:spacing w:after="0" w:line="240" w:lineRule="auto"/>
        <w:rPr>
          <w:b/>
          <w:bCs/>
          <w:color w:val="000000" w:themeColor="text1"/>
          <w:szCs w:val="24"/>
        </w:rPr>
      </w:pPr>
    </w:p>
    <w:p w14:paraId="2DF9A4B2" w14:textId="77777777" w:rsidR="00EA5FE1" w:rsidRPr="0009322C" w:rsidRDefault="00EA5FE1" w:rsidP="0009322C">
      <w:pPr>
        <w:pStyle w:val="Heading"/>
        <w:jc w:val="center"/>
        <w:rPr>
          <w:rFonts w:cs="Times New Roman"/>
          <w:color w:val="000000" w:themeColor="text1"/>
          <w:sz w:val="24"/>
          <w:szCs w:val="24"/>
          <w:lang w:val="lt-LT"/>
        </w:rPr>
      </w:pPr>
      <w:r w:rsidRPr="0009322C">
        <w:rPr>
          <w:rFonts w:cs="Times New Roman"/>
          <w:color w:val="000000" w:themeColor="text1"/>
          <w:spacing w:val="0"/>
          <w:sz w:val="24"/>
          <w:szCs w:val="24"/>
          <w:lang w:val="lt-LT"/>
        </w:rPr>
        <w:t>SPECIALIOSIOS PIRKIMO SĄLYGOS (SPS)</w:t>
      </w:r>
    </w:p>
    <w:p w14:paraId="1AA50984" w14:textId="77777777" w:rsidR="00EA5FE1" w:rsidRPr="0009322C" w:rsidRDefault="00EA5FE1" w:rsidP="0009322C">
      <w:pPr>
        <w:spacing w:after="0" w:line="240" w:lineRule="auto"/>
        <w:rPr>
          <w:b/>
          <w:bCs/>
          <w:color w:val="000000" w:themeColor="text1"/>
          <w:szCs w:val="24"/>
        </w:rPr>
      </w:pPr>
    </w:p>
    <w:p w14:paraId="2B7DFE58" w14:textId="5C37A91A" w:rsidR="00583FA2" w:rsidRPr="0009322C" w:rsidRDefault="00583FA2" w:rsidP="0009322C">
      <w:pPr>
        <w:tabs>
          <w:tab w:val="center" w:pos="4822"/>
          <w:tab w:val="left" w:pos="6298"/>
        </w:tabs>
        <w:spacing w:after="0" w:line="240" w:lineRule="auto"/>
        <w:rPr>
          <w:szCs w:val="24"/>
        </w:rPr>
      </w:pPr>
      <w:r w:rsidRPr="0009322C">
        <w:rPr>
          <w:szCs w:val="24"/>
        </w:rPr>
        <w:tab/>
      </w:r>
      <w:r w:rsidR="0087175D" w:rsidRPr="003B5DF3">
        <w:rPr>
          <w:szCs w:val="24"/>
        </w:rPr>
        <w:t>2025-10-21 Nr. V30-46</w:t>
      </w:r>
    </w:p>
    <w:p w14:paraId="66DD96E2" w14:textId="77777777" w:rsidR="00EA5FE1" w:rsidRPr="0009322C" w:rsidRDefault="00EA5FE1" w:rsidP="0009322C">
      <w:pPr>
        <w:spacing w:after="0" w:line="240" w:lineRule="auto"/>
        <w:jc w:val="center"/>
        <w:rPr>
          <w:color w:val="000000" w:themeColor="text1"/>
          <w:szCs w:val="24"/>
        </w:rPr>
      </w:pPr>
      <w:r w:rsidRPr="0009322C">
        <w:rPr>
          <w:color w:val="000000" w:themeColor="text1"/>
          <w:szCs w:val="24"/>
        </w:rPr>
        <w:t>Vilnius</w:t>
      </w:r>
    </w:p>
    <w:p w14:paraId="12463675" w14:textId="14F4EC66" w:rsidR="00EA5FE1" w:rsidRPr="0009322C" w:rsidRDefault="00EA5FE1" w:rsidP="0009322C">
      <w:pPr>
        <w:spacing w:after="160" w:line="240" w:lineRule="auto"/>
        <w:rPr>
          <w:rFonts w:eastAsia="Arial Unicode MS"/>
          <w:b/>
          <w:bCs/>
          <w:caps/>
          <w:color w:val="000000" w:themeColor="text1"/>
          <w:szCs w:val="24"/>
          <w:lang w:eastAsia="lt-LT"/>
        </w:rPr>
      </w:pPr>
      <w:r w:rsidRPr="0009322C">
        <w:rPr>
          <w:rFonts w:eastAsia="Arial Unicode MS"/>
          <w:b/>
          <w:bCs/>
          <w:caps/>
          <w:color w:val="000000" w:themeColor="text1"/>
          <w:szCs w:val="24"/>
          <w:lang w:eastAsia="lt-LT"/>
        </w:rPr>
        <w:br w:type="page"/>
      </w:r>
    </w:p>
    <w:p w14:paraId="2AA3E1B3" w14:textId="095F4E71" w:rsidR="00874035" w:rsidRPr="0009322C" w:rsidRDefault="00874035" w:rsidP="0009322C">
      <w:pPr>
        <w:pStyle w:val="Body2"/>
        <w:spacing w:after="0"/>
        <w:ind w:firstLine="567"/>
        <w:rPr>
          <w:rFonts w:cs="Times New Roman"/>
          <w:sz w:val="24"/>
          <w:szCs w:val="24"/>
          <w:lang w:val="lt-LT"/>
        </w:rPr>
      </w:pPr>
      <w:r w:rsidRPr="0009322C">
        <w:rPr>
          <w:rFonts w:cs="Times New Roman"/>
          <w:sz w:val="24"/>
          <w:szCs w:val="24"/>
          <w:lang w:val="lt-LT"/>
        </w:rPr>
        <w:lastRenderedPageBreak/>
        <w:t xml:space="preserve">1. </w:t>
      </w:r>
      <w:r w:rsidR="00083B70" w:rsidRPr="0009322C">
        <w:rPr>
          <w:rFonts w:cs="Times New Roman"/>
          <w:sz w:val="24"/>
          <w:szCs w:val="24"/>
          <w:lang w:val="lt-LT"/>
        </w:rPr>
        <w:t xml:space="preserve">Viešosios įstaigos Vilniaus universiteto ligoninės Santaros klinikų filialas </w:t>
      </w:r>
      <w:r w:rsidRPr="0009322C">
        <w:rPr>
          <w:rFonts w:cs="Times New Roman"/>
          <w:color w:val="000000" w:themeColor="text1"/>
          <w:sz w:val="24"/>
          <w:szCs w:val="24"/>
          <w:lang w:val="lt-LT"/>
        </w:rPr>
        <w:t xml:space="preserve">Nacionalinis </w:t>
      </w:r>
      <w:r w:rsidRPr="0009322C">
        <w:rPr>
          <w:rFonts w:cs="Times New Roman"/>
          <w:color w:val="auto"/>
          <w:sz w:val="24"/>
          <w:szCs w:val="24"/>
          <w:lang w:val="lt-LT"/>
        </w:rPr>
        <w:t xml:space="preserve">vėžio </w:t>
      </w:r>
      <w:r w:rsidR="00C4513F" w:rsidRPr="0009322C">
        <w:rPr>
          <w:rFonts w:cs="Times New Roman"/>
          <w:color w:val="auto"/>
          <w:sz w:val="24"/>
          <w:szCs w:val="24"/>
          <w:lang w:val="lt-LT"/>
        </w:rPr>
        <w:t>centras</w:t>
      </w:r>
      <w:r w:rsidRPr="0009322C">
        <w:rPr>
          <w:rFonts w:cs="Times New Roman"/>
          <w:color w:val="auto"/>
          <w:sz w:val="24"/>
          <w:szCs w:val="24"/>
          <w:lang w:val="lt-LT"/>
        </w:rPr>
        <w:t xml:space="preserve"> (toliau </w:t>
      </w:r>
      <w:r w:rsidR="00083B70" w:rsidRPr="0009322C">
        <w:rPr>
          <w:rFonts w:cs="Times New Roman"/>
          <w:color w:val="auto"/>
          <w:sz w:val="24"/>
          <w:szCs w:val="24"/>
          <w:lang w:val="lt-LT"/>
        </w:rPr>
        <w:t>–</w:t>
      </w:r>
      <w:r w:rsidRPr="0009322C">
        <w:rPr>
          <w:rFonts w:cs="Times New Roman"/>
          <w:color w:val="auto"/>
          <w:sz w:val="24"/>
          <w:szCs w:val="24"/>
          <w:lang w:val="lt-LT"/>
        </w:rPr>
        <w:t xml:space="preserve"> </w:t>
      </w:r>
      <w:r w:rsidR="00083B70" w:rsidRPr="0009322C">
        <w:rPr>
          <w:rFonts w:cs="Times New Roman"/>
          <w:noProof/>
          <w:sz w:val="24"/>
          <w:szCs w:val="24"/>
          <w:lang w:val="lt-LT"/>
        </w:rPr>
        <w:t>Perkančioji organizacija</w:t>
      </w:r>
      <w:r w:rsidRPr="0009322C">
        <w:rPr>
          <w:rFonts w:cs="Times New Roman"/>
          <w:color w:val="auto"/>
          <w:sz w:val="24"/>
          <w:szCs w:val="24"/>
          <w:lang w:val="lt-LT"/>
        </w:rPr>
        <w:t xml:space="preserve">), vykdydamas viešąjį pirkimą numato įsigyti </w:t>
      </w:r>
      <w:r w:rsidR="005C4931" w:rsidRPr="0009322C">
        <w:rPr>
          <w:rFonts w:cs="Times New Roman"/>
          <w:sz w:val="24"/>
          <w:szCs w:val="24"/>
          <w:lang w:val="lt-LT"/>
        </w:rPr>
        <w:t xml:space="preserve">NVC </w:t>
      </w:r>
      <w:proofErr w:type="spellStart"/>
      <w:r w:rsidR="005C4931" w:rsidRPr="0009322C">
        <w:rPr>
          <w:rFonts w:cs="Times New Roman"/>
          <w:sz w:val="24"/>
          <w:szCs w:val="24"/>
          <w:lang w:val="lt-LT"/>
        </w:rPr>
        <w:t>anesteziologijos</w:t>
      </w:r>
      <w:proofErr w:type="spellEnd"/>
      <w:r w:rsidR="0059302D" w:rsidRPr="0009322C">
        <w:rPr>
          <w:rFonts w:cs="Times New Roman"/>
          <w:sz w:val="24"/>
          <w:szCs w:val="24"/>
          <w:lang w:val="lt-LT"/>
        </w:rPr>
        <w:t xml:space="preserve"> duomenų</w:t>
      </w:r>
      <w:r w:rsidR="005C4931" w:rsidRPr="0009322C">
        <w:rPr>
          <w:rFonts w:cs="Times New Roman"/>
          <w:sz w:val="24"/>
          <w:szCs w:val="24"/>
          <w:lang w:val="lt-LT"/>
        </w:rPr>
        <w:t xml:space="preserve"> skaitmenizavimo, sukuriant SANTA-HIS programinės įrangos komponentus, paslaugas</w:t>
      </w:r>
      <w:r w:rsidR="00083B70" w:rsidRPr="0009322C">
        <w:rPr>
          <w:rFonts w:cs="Times New Roman"/>
          <w:color w:val="000000" w:themeColor="text1"/>
          <w:sz w:val="24"/>
          <w:szCs w:val="24"/>
          <w:bdr w:val="none" w:sz="0" w:space="0" w:color="auto" w:frame="1"/>
          <w:lang w:val="lt-LT"/>
        </w:rPr>
        <w:t>.</w:t>
      </w:r>
    </w:p>
    <w:p w14:paraId="6C165688" w14:textId="58A17957" w:rsidR="00874035" w:rsidRPr="0009322C" w:rsidRDefault="00874035" w:rsidP="0009322C">
      <w:pPr>
        <w:pStyle w:val="Body2"/>
        <w:spacing w:after="0"/>
        <w:ind w:firstLine="567"/>
        <w:rPr>
          <w:rFonts w:cs="Times New Roman"/>
          <w:color w:val="auto"/>
          <w:sz w:val="24"/>
          <w:szCs w:val="24"/>
          <w:lang w:val="lt-LT"/>
        </w:rPr>
      </w:pPr>
      <w:r w:rsidRPr="0009322C">
        <w:rPr>
          <w:rFonts w:cs="Times New Roman"/>
          <w:color w:val="auto"/>
          <w:sz w:val="24"/>
          <w:szCs w:val="24"/>
          <w:lang w:val="lt-LT"/>
        </w:rPr>
        <w:t xml:space="preserve">2. Perkančioji organizacija vykdo </w:t>
      </w:r>
      <w:r w:rsidR="005B67B7" w:rsidRPr="0009322C">
        <w:rPr>
          <w:rFonts w:cs="Times New Roman"/>
          <w:color w:val="auto"/>
          <w:sz w:val="24"/>
          <w:szCs w:val="24"/>
          <w:lang w:val="lt-LT"/>
        </w:rPr>
        <w:t xml:space="preserve">supaprastintą </w:t>
      </w:r>
      <w:r w:rsidR="00FA1ECB" w:rsidRPr="0009322C">
        <w:rPr>
          <w:rFonts w:cs="Times New Roman"/>
          <w:color w:val="auto"/>
          <w:sz w:val="24"/>
          <w:szCs w:val="24"/>
          <w:lang w:val="lt-LT"/>
        </w:rPr>
        <w:t>atvirą</w:t>
      </w:r>
      <w:r w:rsidRPr="0009322C">
        <w:rPr>
          <w:rFonts w:cs="Times New Roman"/>
          <w:color w:val="auto"/>
          <w:sz w:val="24"/>
          <w:szCs w:val="24"/>
          <w:lang w:val="lt-LT"/>
        </w:rPr>
        <w:t xml:space="preserve"> konkursą.</w:t>
      </w:r>
    </w:p>
    <w:p w14:paraId="30029CB0" w14:textId="45B8EA47" w:rsidR="00874035" w:rsidRPr="0009322C" w:rsidRDefault="00874035" w:rsidP="0009322C">
      <w:pPr>
        <w:pStyle w:val="Body2"/>
        <w:spacing w:after="0"/>
        <w:ind w:firstLine="567"/>
        <w:rPr>
          <w:rFonts w:cs="Times New Roman"/>
          <w:color w:val="auto"/>
          <w:sz w:val="24"/>
          <w:szCs w:val="24"/>
          <w:lang w:val="lt-LT"/>
        </w:rPr>
      </w:pPr>
      <w:r w:rsidRPr="0009322C">
        <w:rPr>
          <w:rFonts w:cs="Times New Roman"/>
          <w:sz w:val="24"/>
          <w:szCs w:val="24"/>
          <w:lang w:val="lt-LT"/>
        </w:rPr>
        <w:t xml:space="preserve">3. Išankstinis skelbimas apie pirkimą </w:t>
      </w:r>
      <w:r w:rsidRPr="0009322C">
        <w:rPr>
          <w:rFonts w:cs="Times New Roman"/>
          <w:color w:val="auto"/>
          <w:sz w:val="24"/>
          <w:szCs w:val="24"/>
          <w:lang w:val="lt-LT"/>
        </w:rPr>
        <w:t>nebuvo paskelbtas</w:t>
      </w:r>
      <w:r w:rsidRPr="0009322C">
        <w:rPr>
          <w:rFonts w:eastAsia="Calibri" w:cs="Times New Roman"/>
          <w:i/>
          <w:color w:val="auto"/>
          <w:sz w:val="24"/>
          <w:szCs w:val="24"/>
          <w:lang w:val="lt-LT" w:eastAsia="en-US"/>
        </w:rPr>
        <w:t>.</w:t>
      </w:r>
      <w:r w:rsidRPr="0009322C">
        <w:rPr>
          <w:rFonts w:eastAsia="Calibri" w:cs="Times New Roman"/>
          <w:color w:val="FF0000"/>
          <w:sz w:val="24"/>
          <w:szCs w:val="24"/>
          <w:lang w:val="lt-LT" w:eastAsia="en-US"/>
        </w:rPr>
        <w:t xml:space="preserve"> </w:t>
      </w:r>
      <w:r w:rsidRPr="0009322C">
        <w:rPr>
          <w:rFonts w:cs="Times New Roman"/>
          <w:sz w:val="24"/>
          <w:szCs w:val="24"/>
          <w:lang w:val="lt-LT" w:eastAsia="en-US"/>
        </w:rPr>
        <w:t>Šiame pirkime P</w:t>
      </w:r>
      <w:r w:rsidR="00083B70" w:rsidRPr="0009322C">
        <w:rPr>
          <w:rFonts w:cs="Times New Roman"/>
          <w:sz w:val="24"/>
          <w:szCs w:val="24"/>
          <w:lang w:val="lt-LT" w:eastAsia="en-US"/>
        </w:rPr>
        <w:t>erkančioji organizacija</w:t>
      </w:r>
      <w:r w:rsidRPr="0009322C">
        <w:rPr>
          <w:rFonts w:cs="Times New Roman"/>
          <w:sz w:val="24"/>
          <w:szCs w:val="24"/>
          <w:lang w:val="lt-LT" w:eastAsia="en-US"/>
        </w:rPr>
        <w:t xml:space="preserve"> </w:t>
      </w:r>
      <w:r w:rsidRPr="0009322C">
        <w:rPr>
          <w:rFonts w:cs="Times New Roman"/>
          <w:color w:val="auto"/>
          <w:sz w:val="24"/>
          <w:szCs w:val="24"/>
          <w:lang w:val="lt-LT" w:eastAsia="en-US"/>
        </w:rPr>
        <w:t>nenumato</w:t>
      </w:r>
      <w:r w:rsidRPr="0009322C">
        <w:rPr>
          <w:rFonts w:cs="Times New Roman"/>
          <w:sz w:val="24"/>
          <w:szCs w:val="24"/>
          <w:lang w:val="lt-LT" w:eastAsia="en-US"/>
        </w:rPr>
        <w:t xml:space="preserve"> skelbti pranešimo dėl savanoriško </w:t>
      </w:r>
      <w:proofErr w:type="spellStart"/>
      <w:r w:rsidRPr="0009322C">
        <w:rPr>
          <w:rFonts w:cs="Times New Roman"/>
          <w:i/>
          <w:sz w:val="24"/>
          <w:szCs w:val="24"/>
          <w:lang w:val="lt-LT" w:eastAsia="en-US"/>
        </w:rPr>
        <w:t>ex</w:t>
      </w:r>
      <w:proofErr w:type="spellEnd"/>
      <w:r w:rsidRPr="0009322C">
        <w:rPr>
          <w:rFonts w:cs="Times New Roman"/>
          <w:i/>
          <w:sz w:val="24"/>
          <w:szCs w:val="24"/>
          <w:lang w:val="lt-LT" w:eastAsia="en-US"/>
        </w:rPr>
        <w:t xml:space="preserve"> ante</w:t>
      </w:r>
      <w:r w:rsidRPr="0009322C">
        <w:rPr>
          <w:rFonts w:cs="Times New Roman"/>
          <w:sz w:val="24"/>
          <w:szCs w:val="24"/>
          <w:lang w:val="lt-LT" w:eastAsia="en-US"/>
        </w:rPr>
        <w:t xml:space="preserve"> skaidrumo.</w:t>
      </w:r>
      <w:r w:rsidRPr="0009322C">
        <w:rPr>
          <w:rFonts w:cs="Times New Roman"/>
          <w:color w:val="auto"/>
          <w:sz w:val="24"/>
          <w:szCs w:val="24"/>
          <w:lang w:val="lt-LT" w:eastAsia="en-US"/>
        </w:rPr>
        <w:t xml:space="preserve"> </w:t>
      </w:r>
    </w:p>
    <w:p w14:paraId="6F41DA63" w14:textId="6200804E" w:rsidR="00874035" w:rsidRPr="0009322C" w:rsidRDefault="00874035" w:rsidP="0009322C">
      <w:pPr>
        <w:widowControl w:val="0"/>
        <w:spacing w:after="0" w:line="240" w:lineRule="auto"/>
        <w:ind w:firstLine="567"/>
        <w:jc w:val="both"/>
        <w:rPr>
          <w:bCs/>
          <w:szCs w:val="24"/>
        </w:rPr>
      </w:pPr>
      <w:r w:rsidRPr="0009322C">
        <w:rPr>
          <w:color w:val="000000"/>
          <w:szCs w:val="24"/>
        </w:rPr>
        <w:t xml:space="preserve">4. Tiesioginį ryšį su </w:t>
      </w:r>
      <w:r w:rsidRPr="0009322C">
        <w:rPr>
          <w:szCs w:val="24"/>
        </w:rPr>
        <w:t xml:space="preserve">tiekėjais palaiko Viešųjų pirkimų skyriaus vyriausioji specialistė </w:t>
      </w:r>
      <w:r w:rsidR="00C4513F" w:rsidRPr="0009322C">
        <w:rPr>
          <w:szCs w:val="24"/>
        </w:rPr>
        <w:t>Brigita Markevičienė</w:t>
      </w:r>
      <w:r w:rsidRPr="0009322C">
        <w:rPr>
          <w:szCs w:val="24"/>
        </w:rPr>
        <w:t xml:space="preserve">, tel. </w:t>
      </w:r>
      <w:r w:rsidR="00083B70" w:rsidRPr="0009322C">
        <w:rPr>
          <w:szCs w:val="24"/>
        </w:rPr>
        <w:t>+370 5 219 0934</w:t>
      </w:r>
      <w:r w:rsidRPr="0009322C">
        <w:rPr>
          <w:szCs w:val="24"/>
        </w:rPr>
        <w:t xml:space="preserve">, el. p. </w:t>
      </w:r>
      <w:hyperlink r:id="rId7" w:history="1">
        <w:r w:rsidR="00C4513F" w:rsidRPr="0009322C">
          <w:rPr>
            <w:rStyle w:val="Hyperlink"/>
            <w:color w:val="auto"/>
            <w:szCs w:val="24"/>
            <w:u w:val="none"/>
          </w:rPr>
          <w:t>brigita.markeviciene@nvc.santa.lt</w:t>
        </w:r>
      </w:hyperlink>
      <w:r w:rsidRPr="0009322C">
        <w:rPr>
          <w:bCs/>
          <w:szCs w:val="24"/>
        </w:rPr>
        <w:t>.</w:t>
      </w:r>
      <w:r w:rsidR="00C4513F" w:rsidRPr="0009322C">
        <w:rPr>
          <w:bCs/>
          <w:szCs w:val="24"/>
        </w:rPr>
        <w:t xml:space="preserve"> </w:t>
      </w:r>
    </w:p>
    <w:p w14:paraId="4C63E89F" w14:textId="03E547A2" w:rsidR="00874035" w:rsidRPr="0009322C" w:rsidRDefault="00874035" w:rsidP="0009322C">
      <w:pPr>
        <w:widowControl w:val="0"/>
        <w:spacing w:after="0" w:line="240" w:lineRule="auto"/>
        <w:ind w:firstLine="567"/>
        <w:jc w:val="both"/>
        <w:rPr>
          <w:szCs w:val="24"/>
        </w:rPr>
      </w:pPr>
      <w:r w:rsidRPr="0009322C">
        <w:rPr>
          <w:color w:val="000000"/>
          <w:szCs w:val="24"/>
        </w:rPr>
        <w:t xml:space="preserve">5. </w:t>
      </w:r>
      <w:r w:rsidR="003A45B8" w:rsidRPr="0009322C">
        <w:rPr>
          <w:color w:val="000000"/>
          <w:szCs w:val="24"/>
        </w:rPr>
        <w:t xml:space="preserve">Pirkimo objektas </w:t>
      </w:r>
      <w:r w:rsidR="003A45B8" w:rsidRPr="0009322C">
        <w:rPr>
          <w:rFonts w:eastAsia="Arial Unicode MS"/>
          <w:color w:val="000000" w:themeColor="text1"/>
          <w:szCs w:val="24"/>
          <w:bdr w:val="none" w:sz="0" w:space="0" w:color="auto" w:frame="1"/>
          <w:lang w:eastAsia="lt-LT"/>
        </w:rPr>
        <w:t xml:space="preserve">yra </w:t>
      </w:r>
      <w:r w:rsidR="005C4931" w:rsidRPr="0009322C">
        <w:rPr>
          <w:szCs w:val="24"/>
        </w:rPr>
        <w:t xml:space="preserve">NVC </w:t>
      </w:r>
      <w:proofErr w:type="spellStart"/>
      <w:r w:rsidR="005C4931" w:rsidRPr="0009322C">
        <w:rPr>
          <w:szCs w:val="24"/>
        </w:rPr>
        <w:t>anesteziologijos</w:t>
      </w:r>
      <w:proofErr w:type="spellEnd"/>
      <w:r w:rsidR="005C4931" w:rsidRPr="0009322C">
        <w:rPr>
          <w:szCs w:val="24"/>
        </w:rPr>
        <w:t xml:space="preserve"> </w:t>
      </w:r>
      <w:r w:rsidR="0059302D" w:rsidRPr="0009322C">
        <w:rPr>
          <w:szCs w:val="24"/>
        </w:rPr>
        <w:t xml:space="preserve">duomenų </w:t>
      </w:r>
      <w:r w:rsidR="005C4931" w:rsidRPr="0009322C">
        <w:rPr>
          <w:szCs w:val="24"/>
        </w:rPr>
        <w:t>skaitmenizavimo, sukuriant SANTA-HIS programinės įrangos komponentus, paslaugas</w:t>
      </w:r>
      <w:r w:rsidR="003A45B8" w:rsidRPr="0009322C">
        <w:rPr>
          <w:szCs w:val="24"/>
        </w:rPr>
        <w:t>.</w:t>
      </w:r>
      <w:r w:rsidR="003A45B8" w:rsidRPr="0009322C">
        <w:rPr>
          <w:color w:val="000000"/>
          <w:szCs w:val="24"/>
        </w:rPr>
        <w:t xml:space="preserve"> </w:t>
      </w:r>
      <w:r w:rsidR="00447964" w:rsidRPr="0009322C">
        <w:rPr>
          <w:color w:val="000000"/>
          <w:szCs w:val="24"/>
        </w:rPr>
        <w:t>Pirkimo objekto kodas pagal Bendrąjį viešųjų pirkimų žodyną (toliau – BVPŽ) - 72260000-5 „Su programine įranga susijusios paslaugos“.</w:t>
      </w:r>
    </w:p>
    <w:p w14:paraId="3FB55168" w14:textId="407D1E3F" w:rsidR="00874035" w:rsidRPr="0009322C" w:rsidRDefault="00874035" w:rsidP="0009322C">
      <w:pPr>
        <w:spacing w:after="0" w:line="240" w:lineRule="auto"/>
        <w:ind w:firstLine="567"/>
        <w:jc w:val="both"/>
        <w:rPr>
          <w:rFonts w:eastAsia="Arial Unicode MS"/>
          <w:color w:val="000000"/>
          <w:szCs w:val="24"/>
          <w:bdr w:val="none" w:sz="0" w:space="0" w:color="auto" w:frame="1"/>
        </w:rPr>
      </w:pPr>
      <w:r w:rsidRPr="0009322C">
        <w:rPr>
          <w:rFonts w:eastAsia="Arial Unicode MS"/>
          <w:szCs w:val="24"/>
          <w:bdr w:val="none" w:sz="0" w:space="0" w:color="auto" w:frame="1"/>
          <w:lang w:eastAsia="lt-LT"/>
        </w:rPr>
        <w:t xml:space="preserve">6. </w:t>
      </w:r>
      <w:r w:rsidR="00035D47" w:rsidRPr="0009322C">
        <w:rPr>
          <w:szCs w:val="24"/>
        </w:rPr>
        <w:t>Šis pirkimas neskaidomas į pirkimo dalis</w:t>
      </w:r>
      <w:r w:rsidR="00C82CD1" w:rsidRPr="0009322C">
        <w:rPr>
          <w:szCs w:val="24"/>
        </w:rPr>
        <w:t xml:space="preserve">. </w:t>
      </w:r>
    </w:p>
    <w:p w14:paraId="2A00EADC" w14:textId="060D282F" w:rsidR="00874035" w:rsidRPr="0009322C" w:rsidRDefault="00874035" w:rsidP="0009322C">
      <w:pPr>
        <w:widowControl w:val="0"/>
        <w:spacing w:after="0" w:line="240" w:lineRule="auto"/>
        <w:ind w:firstLine="567"/>
        <w:jc w:val="both"/>
        <w:rPr>
          <w:szCs w:val="24"/>
        </w:rPr>
      </w:pPr>
      <w:r w:rsidRPr="0009322C">
        <w:rPr>
          <w:szCs w:val="24"/>
        </w:rPr>
        <w:t>7. Pirkimo objekto aprašymas, apimtys, keliami reikalavimai pateikiami Specialiųjų pirkimo sąlygų</w:t>
      </w:r>
      <w:r w:rsidR="00864550" w:rsidRPr="0009322C">
        <w:rPr>
          <w:szCs w:val="24"/>
        </w:rPr>
        <w:t xml:space="preserve"> (toliau SPS)</w:t>
      </w:r>
      <w:r w:rsidRPr="0009322C">
        <w:rPr>
          <w:szCs w:val="24"/>
        </w:rPr>
        <w:t xml:space="preserve"> 1 priede „Techninė specifikacija“ ir </w:t>
      </w:r>
      <w:r w:rsidR="00464510" w:rsidRPr="0009322C">
        <w:rPr>
          <w:szCs w:val="24"/>
        </w:rPr>
        <w:t>3</w:t>
      </w:r>
      <w:r w:rsidRPr="0009322C">
        <w:rPr>
          <w:szCs w:val="24"/>
        </w:rPr>
        <w:t xml:space="preserve"> priede „Pirkimo</w:t>
      </w:r>
      <w:r w:rsidR="00C4513F" w:rsidRPr="0009322C">
        <w:rPr>
          <w:szCs w:val="24"/>
        </w:rPr>
        <w:t>-</w:t>
      </w:r>
      <w:r w:rsidRPr="0009322C">
        <w:rPr>
          <w:szCs w:val="24"/>
        </w:rPr>
        <w:t xml:space="preserve">pardavimo sutarties projektas“. </w:t>
      </w:r>
    </w:p>
    <w:p w14:paraId="73AE5FE8" w14:textId="77777777" w:rsidR="003A45B8" w:rsidRPr="0009322C" w:rsidRDefault="00874035" w:rsidP="0009322C">
      <w:pPr>
        <w:widowControl w:val="0"/>
        <w:spacing w:after="0" w:line="240" w:lineRule="auto"/>
        <w:ind w:firstLine="567"/>
        <w:jc w:val="both"/>
        <w:rPr>
          <w:bCs/>
          <w:szCs w:val="24"/>
        </w:rPr>
      </w:pPr>
      <w:r w:rsidRPr="0009322C">
        <w:rPr>
          <w:szCs w:val="24"/>
        </w:rPr>
        <w:t xml:space="preserve">8. </w:t>
      </w:r>
      <w:r w:rsidR="003A45B8" w:rsidRPr="0009322C">
        <w:rPr>
          <w:color w:val="000000" w:themeColor="text1"/>
          <w:szCs w:val="24"/>
        </w:rPr>
        <w:t xml:space="preserve">Tiekėjo įsipareigojimų įvykdymo vieta yra </w:t>
      </w:r>
      <w:r w:rsidR="003A45B8" w:rsidRPr="0009322C">
        <w:rPr>
          <w:szCs w:val="24"/>
        </w:rPr>
        <w:t>Santariškių g. 1</w:t>
      </w:r>
      <w:r w:rsidR="003A45B8" w:rsidRPr="0009322C">
        <w:rPr>
          <w:bCs/>
          <w:szCs w:val="24"/>
        </w:rPr>
        <w:t>, LT-</w:t>
      </w:r>
      <w:r w:rsidR="003A45B8" w:rsidRPr="0009322C">
        <w:rPr>
          <w:szCs w:val="24"/>
        </w:rPr>
        <w:t>08406</w:t>
      </w:r>
      <w:r w:rsidR="003A45B8" w:rsidRPr="0009322C">
        <w:rPr>
          <w:bCs/>
          <w:szCs w:val="24"/>
        </w:rPr>
        <w:t>, Vilnius.</w:t>
      </w:r>
    </w:p>
    <w:p w14:paraId="6A429346" w14:textId="23BFEB55" w:rsidR="003A45B8" w:rsidRPr="0009322C" w:rsidRDefault="003A45B8" w:rsidP="0009322C">
      <w:pPr>
        <w:widowControl w:val="0"/>
        <w:spacing w:after="0" w:line="240" w:lineRule="auto"/>
        <w:ind w:firstLine="567"/>
        <w:jc w:val="both"/>
        <w:rPr>
          <w:szCs w:val="24"/>
        </w:rPr>
      </w:pPr>
      <w:r w:rsidRPr="0009322C">
        <w:rPr>
          <w:szCs w:val="24"/>
        </w:rPr>
        <w:t xml:space="preserve">9. EBVPD pildomas pagal </w:t>
      </w:r>
      <w:r w:rsidR="00864550" w:rsidRPr="0009322C">
        <w:rPr>
          <w:szCs w:val="24"/>
        </w:rPr>
        <w:t>SPS</w:t>
      </w:r>
      <w:r w:rsidRPr="0009322C">
        <w:rPr>
          <w:szCs w:val="24"/>
        </w:rPr>
        <w:t xml:space="preserve"> </w:t>
      </w:r>
      <w:r w:rsidR="005B67B7" w:rsidRPr="0009322C">
        <w:rPr>
          <w:szCs w:val="24"/>
        </w:rPr>
        <w:t>4</w:t>
      </w:r>
      <w:r w:rsidRPr="0009322C">
        <w:rPr>
          <w:szCs w:val="24"/>
        </w:rPr>
        <w:t xml:space="preserve"> priede pateiktą formą.</w:t>
      </w:r>
    </w:p>
    <w:p w14:paraId="437414C0" w14:textId="77777777" w:rsidR="00E41F67" w:rsidRPr="0009322C" w:rsidRDefault="00874035" w:rsidP="0009322C">
      <w:pPr>
        <w:pStyle w:val="Body2"/>
        <w:spacing w:after="0"/>
        <w:ind w:firstLine="567"/>
        <w:rPr>
          <w:rFonts w:cs="Times New Roman"/>
          <w:sz w:val="24"/>
          <w:szCs w:val="24"/>
          <w:lang w:val="lt-LT"/>
        </w:rPr>
      </w:pPr>
      <w:r w:rsidRPr="0009322C">
        <w:rPr>
          <w:rFonts w:cs="Times New Roman"/>
          <w:sz w:val="24"/>
          <w:szCs w:val="24"/>
          <w:lang w:val="lt-LT"/>
        </w:rPr>
        <w:t>10. Tiekėjo pašalinimo pagrindai ir jų nebuvimą patvirtinantys dokumentai nurodyti Bendrųjų pirkimo sąlygų 3.3. p.</w:t>
      </w:r>
    </w:p>
    <w:p w14:paraId="1A3B9318" w14:textId="5FB5C0EE" w:rsidR="00E821E5" w:rsidRPr="0009322C" w:rsidRDefault="00874035" w:rsidP="0009322C">
      <w:pPr>
        <w:pStyle w:val="Body2"/>
        <w:spacing w:after="0"/>
        <w:ind w:firstLine="567"/>
        <w:rPr>
          <w:rFonts w:eastAsia="Times New Roman" w:cs="Times New Roman"/>
          <w:sz w:val="24"/>
          <w:szCs w:val="24"/>
          <w:lang w:val="lt-LT"/>
        </w:rPr>
      </w:pPr>
      <w:r w:rsidRPr="0009322C">
        <w:rPr>
          <w:rFonts w:cs="Times New Roman"/>
          <w:sz w:val="24"/>
          <w:szCs w:val="24"/>
          <w:lang w:val="lt-LT"/>
        </w:rPr>
        <w:t xml:space="preserve">11. </w:t>
      </w:r>
      <w:bookmarkStart w:id="1" w:name="_Hlk208408848"/>
      <w:r w:rsidR="00E41F67" w:rsidRPr="0009322C">
        <w:rPr>
          <w:rFonts w:eastAsia="Times New Roman" w:cs="Times New Roman"/>
          <w:sz w:val="24"/>
          <w:szCs w:val="24"/>
          <w:lang w:val="lt-LT"/>
        </w:rPr>
        <w:t xml:space="preserve">Kvalifikacijos reikalavimai </w:t>
      </w:r>
      <w:r w:rsidR="00E821E5" w:rsidRPr="0009322C">
        <w:rPr>
          <w:rFonts w:eastAsia="Times New Roman" w:cs="Times New Roman"/>
          <w:sz w:val="24"/>
          <w:szCs w:val="24"/>
          <w:lang w:val="lt-LT"/>
        </w:rPr>
        <w:t>t</w:t>
      </w:r>
      <w:r w:rsidR="00E41F67" w:rsidRPr="0009322C">
        <w:rPr>
          <w:rFonts w:eastAsia="Times New Roman" w:cs="Times New Roman"/>
          <w:sz w:val="24"/>
          <w:szCs w:val="24"/>
          <w:lang w:val="lt-LT"/>
        </w:rPr>
        <w:t>iekėjams</w:t>
      </w:r>
      <w:bookmarkEnd w:id="1"/>
      <w:r w:rsidR="00E41F67" w:rsidRPr="0009322C">
        <w:rPr>
          <w:rFonts w:eastAsia="Times New Roman" w:cs="Times New Roman"/>
          <w:sz w:val="24"/>
          <w:szCs w:val="24"/>
          <w:lang w:val="lt-LT"/>
        </w:rPr>
        <w:t>:</w:t>
      </w:r>
    </w:p>
    <w:p w14:paraId="76E81127" w14:textId="77777777" w:rsidR="00E821E5" w:rsidRPr="0009322C" w:rsidRDefault="00E821E5" w:rsidP="0009322C">
      <w:pPr>
        <w:pStyle w:val="Body2"/>
        <w:spacing w:after="0"/>
        <w:ind w:firstLine="567"/>
        <w:rPr>
          <w:rFonts w:eastAsia="Calibri" w:cs="Times New Roman"/>
          <w:sz w:val="24"/>
          <w:szCs w:val="24"/>
          <w:lang w:val="lt-LT"/>
        </w:rPr>
      </w:pPr>
      <w:r w:rsidRPr="0009322C">
        <w:rPr>
          <w:rFonts w:eastAsia="Times New Roman" w:cs="Times New Roman"/>
          <w:sz w:val="24"/>
          <w:szCs w:val="24"/>
          <w:lang w:val="lt-LT"/>
        </w:rPr>
        <w:t xml:space="preserve">11.1. </w:t>
      </w:r>
      <w:r w:rsidR="00E41F67" w:rsidRPr="0009322C">
        <w:rPr>
          <w:rFonts w:eastAsia="Times New Roman" w:cs="Times New Roman"/>
          <w:sz w:val="24"/>
          <w:szCs w:val="24"/>
          <w:lang w:val="lt-LT"/>
        </w:rPr>
        <w:t>Tiekėjai, teikiantys pasiūlymą</w:t>
      </w:r>
      <w:r w:rsidRPr="0009322C">
        <w:rPr>
          <w:rFonts w:eastAsia="Times New Roman" w:cs="Times New Roman"/>
          <w:sz w:val="24"/>
          <w:szCs w:val="24"/>
          <w:lang w:val="lt-LT"/>
        </w:rPr>
        <w:t xml:space="preserve">, turi </w:t>
      </w:r>
      <w:r w:rsidRPr="0009322C">
        <w:rPr>
          <w:rFonts w:eastAsia="Calibri" w:cs="Times New Roman"/>
          <w:sz w:val="24"/>
          <w:szCs w:val="24"/>
          <w:lang w:val="lt-LT"/>
        </w:rPr>
        <w:t>turėti patirties diegiant duomenų rinkimo sistemas ar formas medicinos įstaigų informacinėse sistemose.</w:t>
      </w:r>
    </w:p>
    <w:p w14:paraId="7198F7C0" w14:textId="7661FA1C" w:rsidR="00E41F67" w:rsidRPr="0009322C" w:rsidRDefault="00E821E5" w:rsidP="0009322C">
      <w:pPr>
        <w:pStyle w:val="Body2"/>
        <w:spacing w:after="0"/>
        <w:ind w:firstLine="567"/>
        <w:rPr>
          <w:rFonts w:eastAsia="Times New Roman" w:cs="Times New Roman"/>
          <w:sz w:val="24"/>
          <w:szCs w:val="24"/>
          <w:lang w:val="lt-LT"/>
        </w:rPr>
      </w:pPr>
      <w:r w:rsidRPr="0009322C">
        <w:rPr>
          <w:rFonts w:eastAsia="Calibri" w:cs="Times New Roman"/>
          <w:sz w:val="24"/>
          <w:szCs w:val="24"/>
          <w:lang w:val="lt-LT"/>
        </w:rPr>
        <w:t xml:space="preserve">11.2. </w:t>
      </w:r>
      <w:r w:rsidR="00E41F67" w:rsidRPr="0009322C">
        <w:rPr>
          <w:rFonts w:eastAsia="Times New Roman" w:cs="Times New Roman"/>
          <w:sz w:val="24"/>
          <w:szCs w:val="24"/>
          <w:lang w:val="lt-LT"/>
        </w:rPr>
        <w:t>Ekonomiškai naudingiausią pasiūlymą pateikusio Tiekėjo bus prašoma pateikti atitikimą kvalifikacijos reikalavimams pagrindžiančius dokumentus.</w:t>
      </w:r>
      <w:r w:rsidRPr="0009322C">
        <w:rPr>
          <w:rFonts w:eastAsia="Times New Roman" w:cs="Times New Roman"/>
          <w:sz w:val="24"/>
          <w:szCs w:val="24"/>
          <w:lang w:val="lt-LT"/>
        </w:rPr>
        <w:t xml:space="preserve"> Tiekėjas turės pateikti </w:t>
      </w:r>
      <w:r w:rsidR="00B516E2" w:rsidRPr="0009322C">
        <w:rPr>
          <w:rFonts w:eastAsia="Times New Roman" w:cs="Times New Roman"/>
          <w:sz w:val="24"/>
          <w:szCs w:val="24"/>
          <w:lang w:val="lt-LT"/>
        </w:rPr>
        <w:t xml:space="preserve">užpildytą SPS 5 priede pateiktą formą </w:t>
      </w:r>
      <w:r w:rsidR="00B516E2" w:rsidRPr="0009322C">
        <w:rPr>
          <w:rFonts w:cs="Times New Roman"/>
          <w:sz w:val="24"/>
          <w:szCs w:val="24"/>
          <w:lang w:val="lt-LT"/>
        </w:rPr>
        <w:t>„</w:t>
      </w:r>
      <w:r w:rsidR="00B516E2" w:rsidRPr="0009322C">
        <w:rPr>
          <w:sz w:val="24"/>
          <w:szCs w:val="24"/>
          <w:lang w:val="lt-LT"/>
        </w:rPr>
        <w:t xml:space="preserve">Informacijos apie tiekėjo įvykdytas sutartis forma” ir </w:t>
      </w:r>
      <w:r w:rsidRPr="0009322C">
        <w:rPr>
          <w:rFonts w:eastAsia="Times New Roman" w:cs="Times New Roman"/>
          <w:sz w:val="24"/>
          <w:szCs w:val="24"/>
          <w:lang w:val="lt-LT"/>
        </w:rPr>
        <w:t xml:space="preserve">sutarčių kopijas. </w:t>
      </w:r>
    </w:p>
    <w:p w14:paraId="734C091E" w14:textId="42B66826" w:rsidR="00874035" w:rsidRPr="0009322C" w:rsidRDefault="00874035" w:rsidP="0009322C">
      <w:pPr>
        <w:pStyle w:val="Body2"/>
        <w:spacing w:after="0"/>
        <w:ind w:firstLine="567"/>
        <w:rPr>
          <w:rFonts w:cs="Times New Roman"/>
          <w:color w:val="000000" w:themeColor="text1"/>
          <w:sz w:val="24"/>
          <w:szCs w:val="24"/>
          <w:lang w:val="lt-LT"/>
        </w:rPr>
      </w:pPr>
      <w:r w:rsidRPr="0009322C">
        <w:rPr>
          <w:rFonts w:cs="Times New Roman"/>
          <w:sz w:val="24"/>
          <w:szCs w:val="24"/>
          <w:lang w:val="lt-LT"/>
        </w:rPr>
        <w:t xml:space="preserve">12. </w:t>
      </w:r>
      <w:r w:rsidR="003A45B8" w:rsidRPr="0009322C">
        <w:rPr>
          <w:rFonts w:eastAsia="Calibri" w:cs="Times New Roman"/>
          <w:sz w:val="24"/>
          <w:szCs w:val="24"/>
          <w:lang w:val="lt-LT" w:eastAsia="en-US"/>
        </w:rPr>
        <w:t>K</w:t>
      </w:r>
      <w:r w:rsidR="003A45B8" w:rsidRPr="0009322C">
        <w:rPr>
          <w:rFonts w:eastAsia="Calibri" w:cs="Times New Roman"/>
          <w:iCs/>
          <w:sz w:val="24"/>
          <w:szCs w:val="24"/>
          <w:lang w:val="lt-LT" w:eastAsia="en-US"/>
        </w:rPr>
        <w:t xml:space="preserve">okybės vadybos sistemos ir (arba) aplinkos apsaugos vadybos sistemos standartai pirkime </w:t>
      </w:r>
      <w:r w:rsidR="003A45B8" w:rsidRPr="0009322C">
        <w:rPr>
          <w:rFonts w:eastAsia="Calibri" w:cs="Times New Roman"/>
          <w:iCs/>
          <w:color w:val="auto"/>
          <w:sz w:val="24"/>
          <w:szCs w:val="24"/>
          <w:lang w:val="lt-LT" w:eastAsia="en-US"/>
        </w:rPr>
        <w:t>netaikomi</w:t>
      </w:r>
      <w:r w:rsidR="003A45B8" w:rsidRPr="0009322C">
        <w:rPr>
          <w:rFonts w:cs="Times New Roman"/>
          <w:sz w:val="24"/>
          <w:szCs w:val="24"/>
          <w:lang w:val="lt-LT"/>
        </w:rPr>
        <w:t>.</w:t>
      </w:r>
      <w:r w:rsidR="009C721C" w:rsidRPr="0009322C">
        <w:rPr>
          <w:rFonts w:cs="Times New Roman"/>
          <w:sz w:val="24"/>
          <w:szCs w:val="24"/>
          <w:lang w:val="lt-LT"/>
        </w:rPr>
        <w:t xml:space="preserve"> </w:t>
      </w:r>
      <w:r w:rsidR="00714AAC" w:rsidRPr="0009322C">
        <w:rPr>
          <w:rFonts w:cs="Times New Roman"/>
          <w:color w:val="000000" w:themeColor="text1"/>
          <w:sz w:val="24"/>
          <w:szCs w:val="24"/>
          <w:lang w:val="lt-LT"/>
        </w:rPr>
        <w:t>Paslaugos turi būti teikiamos, vadovaujantis šių paslaugų teikimą ir kokybę reglamentuojančių teisės aktų reikalavimais.</w:t>
      </w:r>
    </w:p>
    <w:p w14:paraId="4706A66E" w14:textId="13EEDEFD" w:rsidR="00874035" w:rsidRPr="0009322C" w:rsidRDefault="00874035" w:rsidP="0009322C">
      <w:pPr>
        <w:pStyle w:val="Body2"/>
        <w:spacing w:after="0"/>
        <w:ind w:firstLine="567"/>
        <w:rPr>
          <w:rFonts w:cs="Times New Roman"/>
          <w:sz w:val="24"/>
          <w:szCs w:val="24"/>
          <w:lang w:val="lt-LT"/>
        </w:rPr>
      </w:pPr>
      <w:r w:rsidRPr="0009322C">
        <w:rPr>
          <w:rFonts w:cs="Times New Roman"/>
          <w:sz w:val="24"/>
          <w:szCs w:val="24"/>
          <w:lang w:val="lt-LT"/>
        </w:rPr>
        <w:t xml:space="preserve">13. </w:t>
      </w:r>
      <w:r w:rsidR="003A45B8" w:rsidRPr="0009322C">
        <w:rPr>
          <w:rFonts w:cs="Times New Roman"/>
          <w:sz w:val="24"/>
          <w:szCs w:val="24"/>
          <w:lang w:val="lt-LT"/>
        </w:rPr>
        <w:t>Pasiūlymas turi galioti ne mažiau kaip 3 mėnesius nuo pasiūlymų pateikimo termino pabaigos. Jeigu pasiūlyme nenurodytas jo galiojimo laikas, laikoma, kad pasiūlymas galioja tiek, kiek numatyta pirkimo dokumentuose.</w:t>
      </w:r>
    </w:p>
    <w:p w14:paraId="652B9E67" w14:textId="77C88174" w:rsidR="00874035" w:rsidRPr="0009322C" w:rsidRDefault="00874035" w:rsidP="0009322C">
      <w:pPr>
        <w:spacing w:after="0" w:line="240" w:lineRule="auto"/>
        <w:ind w:firstLine="567"/>
        <w:jc w:val="both"/>
        <w:rPr>
          <w:b/>
          <w:bCs/>
          <w:szCs w:val="24"/>
        </w:rPr>
      </w:pPr>
      <w:r w:rsidRPr="0009322C">
        <w:rPr>
          <w:szCs w:val="24"/>
        </w:rPr>
        <w:t xml:space="preserve">14. </w:t>
      </w:r>
      <w:r w:rsidR="009C721C" w:rsidRPr="0009322C">
        <w:rPr>
          <w:szCs w:val="24"/>
        </w:rPr>
        <w:t xml:space="preserve">Perkančioji organizacija </w:t>
      </w:r>
      <w:r w:rsidR="00714AAC" w:rsidRPr="0009322C">
        <w:rPr>
          <w:szCs w:val="24"/>
        </w:rPr>
        <w:t>nereikalauja pateikti su paslaugų teikimu susijusių prekių pavyzdžių.</w:t>
      </w:r>
    </w:p>
    <w:p w14:paraId="5568CA74" w14:textId="77777777" w:rsidR="00874035" w:rsidRPr="0009322C" w:rsidRDefault="00874035" w:rsidP="0009322C">
      <w:pPr>
        <w:spacing w:after="0" w:line="240" w:lineRule="auto"/>
        <w:ind w:firstLine="540"/>
        <w:jc w:val="both"/>
        <w:rPr>
          <w:szCs w:val="24"/>
        </w:rPr>
      </w:pPr>
      <w:r w:rsidRPr="0009322C">
        <w:rPr>
          <w:szCs w:val="24"/>
        </w:rPr>
        <w:t xml:space="preserve">15. Kol nesibaigė pasiūlymų galiojimo laikas, </w:t>
      </w:r>
      <w:r w:rsidRPr="0009322C">
        <w:rPr>
          <w:noProof/>
          <w:szCs w:val="24"/>
        </w:rPr>
        <w:t xml:space="preserve">Perkančioji organizacija </w:t>
      </w:r>
      <w:r w:rsidRPr="0009322C">
        <w:rPr>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sidRPr="0009322C">
        <w:rPr>
          <w:noProof/>
          <w:szCs w:val="24"/>
        </w:rPr>
        <w:t>Perkančiajai organizacijai</w:t>
      </w:r>
      <w:r w:rsidRPr="0009322C">
        <w:rPr>
          <w:szCs w:val="24"/>
        </w:rPr>
        <w:t xml:space="preserve">. Jei tiekėjas nepraneša </w:t>
      </w:r>
      <w:r w:rsidRPr="0009322C">
        <w:rPr>
          <w:noProof/>
          <w:szCs w:val="24"/>
        </w:rPr>
        <w:t xml:space="preserve">Perkančiojai organizacijai </w:t>
      </w:r>
      <w:r w:rsidRPr="0009322C">
        <w:rPr>
          <w:szCs w:val="24"/>
        </w:rPr>
        <w:t>apie sutikimą, bus laikoma, kad jis nesutiko pratęsti savo pasiūlymo galiojimo laiko.</w:t>
      </w:r>
    </w:p>
    <w:p w14:paraId="302BB9B4" w14:textId="77777777" w:rsidR="00874035" w:rsidRPr="0009322C" w:rsidRDefault="00874035" w:rsidP="0009322C">
      <w:pPr>
        <w:spacing w:after="0" w:line="240" w:lineRule="auto"/>
        <w:ind w:firstLine="540"/>
        <w:jc w:val="both"/>
        <w:rPr>
          <w:szCs w:val="24"/>
        </w:rPr>
      </w:pPr>
      <w:r w:rsidRPr="0009322C">
        <w:rPr>
          <w:szCs w:val="24"/>
        </w:rPr>
        <w:t>16. Pasiūlymo galiojimo užtikrinimas nereikalaujamas.</w:t>
      </w:r>
    </w:p>
    <w:p w14:paraId="02BFF17F" w14:textId="2B30F3D2" w:rsidR="00874035" w:rsidRPr="0009322C" w:rsidRDefault="00874035" w:rsidP="0009322C">
      <w:pPr>
        <w:spacing w:after="0" w:line="240" w:lineRule="auto"/>
        <w:ind w:firstLine="540"/>
        <w:jc w:val="both"/>
        <w:rPr>
          <w:szCs w:val="24"/>
        </w:rPr>
      </w:pPr>
      <w:r w:rsidRPr="0009322C">
        <w:rPr>
          <w:szCs w:val="24"/>
        </w:rPr>
        <w:t>17.</w:t>
      </w:r>
      <w:r w:rsidR="007855AC" w:rsidRPr="0009322C">
        <w:rPr>
          <w:szCs w:val="24"/>
        </w:rPr>
        <w:t xml:space="preserve"> </w:t>
      </w:r>
      <w:r w:rsidRPr="0009322C">
        <w:rPr>
          <w:szCs w:val="24"/>
        </w:rPr>
        <w:t xml:space="preserve">Sutarties įvykdymo užtikrinimas netesybos. Reikalavimai prievolių vykdymo užtikrinimui nurodyti </w:t>
      </w:r>
      <w:r w:rsidR="00864550" w:rsidRPr="0009322C">
        <w:rPr>
          <w:szCs w:val="24"/>
        </w:rPr>
        <w:t xml:space="preserve">SPS </w:t>
      </w:r>
      <w:r w:rsidR="00CA7CBF" w:rsidRPr="0009322C">
        <w:rPr>
          <w:szCs w:val="24"/>
        </w:rPr>
        <w:t>3 priede „Pirkimo-pardavimo sutarties projektas“.</w:t>
      </w:r>
    </w:p>
    <w:p w14:paraId="18A05487" w14:textId="2EE6D661" w:rsidR="00874035" w:rsidRPr="0009322C" w:rsidRDefault="00874035" w:rsidP="0009322C">
      <w:pPr>
        <w:spacing w:after="0" w:line="240" w:lineRule="auto"/>
        <w:ind w:firstLine="540"/>
        <w:jc w:val="both"/>
        <w:rPr>
          <w:szCs w:val="24"/>
        </w:rPr>
      </w:pPr>
      <w:r w:rsidRPr="0009322C">
        <w:rPr>
          <w:szCs w:val="24"/>
        </w:rPr>
        <w:t>1</w:t>
      </w:r>
      <w:r w:rsidR="007855AC" w:rsidRPr="0009322C">
        <w:rPr>
          <w:szCs w:val="24"/>
        </w:rPr>
        <w:t>8</w:t>
      </w:r>
      <w:r w:rsidRPr="0009322C">
        <w:rPr>
          <w:szCs w:val="24"/>
        </w:rPr>
        <w:t xml:space="preserve">. </w:t>
      </w:r>
      <w:r w:rsidR="007855AC" w:rsidRPr="0009322C">
        <w:rPr>
          <w:szCs w:val="24"/>
        </w:rPr>
        <w:t>Tiekėjo prašymu papildomi pirkimo dokumentai (paaiškinimai ar pataisymai) pateikiami CVP</w:t>
      </w:r>
      <w:r w:rsidR="00464510" w:rsidRPr="0009322C">
        <w:rPr>
          <w:szCs w:val="24"/>
        </w:rPr>
        <w:t xml:space="preserve"> </w:t>
      </w:r>
      <w:r w:rsidR="007855AC" w:rsidRPr="0009322C">
        <w:rPr>
          <w:szCs w:val="24"/>
        </w:rPr>
        <w:t xml:space="preserve">IS priemonėmis ne vėliau kaip likus </w:t>
      </w:r>
      <w:r w:rsidR="001A15B5" w:rsidRPr="0009322C">
        <w:rPr>
          <w:szCs w:val="24"/>
        </w:rPr>
        <w:t>4</w:t>
      </w:r>
      <w:r w:rsidR="007855AC" w:rsidRPr="0009322C">
        <w:rPr>
          <w:szCs w:val="24"/>
        </w:rPr>
        <w:t xml:space="preserve"> kalendorinėms dienoms iki pasiūlymų pateikimo termino pabaigos, jei jų paprašyta laiku. </w:t>
      </w:r>
    </w:p>
    <w:p w14:paraId="59D78C25" w14:textId="003B7E91" w:rsidR="00874035" w:rsidRPr="0009322C" w:rsidRDefault="007855AC" w:rsidP="0009322C">
      <w:pPr>
        <w:pStyle w:val="Body2"/>
        <w:spacing w:after="0"/>
        <w:ind w:firstLine="567"/>
        <w:rPr>
          <w:rFonts w:cs="Times New Roman"/>
          <w:sz w:val="24"/>
          <w:szCs w:val="24"/>
          <w:lang w:val="lt-LT"/>
        </w:rPr>
      </w:pPr>
      <w:r w:rsidRPr="0009322C">
        <w:rPr>
          <w:rFonts w:cs="Times New Roman"/>
          <w:sz w:val="24"/>
          <w:szCs w:val="24"/>
          <w:lang w:val="lt-LT"/>
        </w:rPr>
        <w:t>19</w:t>
      </w:r>
      <w:r w:rsidR="00874035" w:rsidRPr="0009322C">
        <w:rPr>
          <w:rFonts w:cs="Times New Roman"/>
          <w:sz w:val="24"/>
          <w:szCs w:val="24"/>
          <w:lang w:val="lt-LT"/>
        </w:rPr>
        <w:t xml:space="preserve">. </w:t>
      </w:r>
      <w:r w:rsidRPr="0009322C">
        <w:rPr>
          <w:rFonts w:cs="Times New Roman"/>
          <w:sz w:val="24"/>
          <w:szCs w:val="24"/>
          <w:lang w:val="lt-LT"/>
        </w:rPr>
        <w:t>Perkančioji organizacija atsako į CVP IS priemonėmis pateiktą prašymą dėl pirkimo dokumentų patikslinimo, paaiškinimo, jei prašymas yra pateiktas ne vėliau kaip likus</w:t>
      </w:r>
      <w:r w:rsidRPr="0009322C">
        <w:rPr>
          <w:rFonts w:cs="Times New Roman"/>
          <w:color w:val="FF0000"/>
          <w:sz w:val="24"/>
          <w:szCs w:val="24"/>
          <w:lang w:val="lt-LT"/>
        </w:rPr>
        <w:t xml:space="preserve"> </w:t>
      </w:r>
      <w:r w:rsidR="001A15B5" w:rsidRPr="0009322C">
        <w:rPr>
          <w:rFonts w:cs="Times New Roman"/>
          <w:sz w:val="24"/>
          <w:szCs w:val="24"/>
          <w:lang w:val="lt-LT"/>
        </w:rPr>
        <w:t>6</w:t>
      </w:r>
      <w:r w:rsidRPr="0009322C">
        <w:rPr>
          <w:rFonts w:cs="Times New Roman"/>
          <w:sz w:val="24"/>
          <w:szCs w:val="24"/>
          <w:lang w:val="lt-LT"/>
        </w:rPr>
        <w:t xml:space="preserve"> kalendorinėms dienoms</w:t>
      </w:r>
      <w:r w:rsidRPr="0009322C">
        <w:rPr>
          <w:rFonts w:cs="Times New Roman"/>
          <w:color w:val="FF0000"/>
          <w:sz w:val="24"/>
          <w:szCs w:val="24"/>
          <w:lang w:val="lt-LT"/>
        </w:rPr>
        <w:t xml:space="preserve"> </w:t>
      </w:r>
      <w:r w:rsidRPr="0009322C">
        <w:rPr>
          <w:rFonts w:cs="Times New Roman"/>
          <w:sz w:val="24"/>
          <w:szCs w:val="24"/>
          <w:lang w:val="lt-LT"/>
        </w:rPr>
        <w:t>iki pasiūlymų pateikimo termino pabaigos.</w:t>
      </w:r>
    </w:p>
    <w:p w14:paraId="3D2854C3" w14:textId="529BDE37" w:rsidR="00874035" w:rsidRPr="0009322C" w:rsidRDefault="007855AC" w:rsidP="0009322C">
      <w:pPr>
        <w:pStyle w:val="Body2"/>
        <w:spacing w:after="0"/>
        <w:ind w:firstLine="567"/>
        <w:rPr>
          <w:rFonts w:cs="Times New Roman"/>
          <w:color w:val="auto"/>
          <w:sz w:val="24"/>
          <w:szCs w:val="24"/>
          <w:lang w:val="lt-LT"/>
        </w:rPr>
      </w:pPr>
      <w:r w:rsidRPr="0009322C">
        <w:rPr>
          <w:rFonts w:cs="Times New Roman"/>
          <w:sz w:val="24"/>
          <w:szCs w:val="24"/>
          <w:lang w:val="lt-LT"/>
        </w:rPr>
        <w:t>20</w:t>
      </w:r>
      <w:r w:rsidR="00874035" w:rsidRPr="0009322C">
        <w:rPr>
          <w:rFonts w:cs="Times New Roman"/>
          <w:sz w:val="24"/>
          <w:szCs w:val="24"/>
          <w:lang w:val="lt-LT"/>
        </w:rPr>
        <w:t xml:space="preserve">. Perkančioji organizacija </w:t>
      </w:r>
      <w:r w:rsidR="00874035" w:rsidRPr="0009322C">
        <w:rPr>
          <w:rFonts w:cs="Times New Roman"/>
          <w:color w:val="auto"/>
          <w:sz w:val="24"/>
          <w:szCs w:val="24"/>
          <w:lang w:val="lt-LT"/>
        </w:rPr>
        <w:t>nenumato</w:t>
      </w:r>
      <w:r w:rsidR="00874035" w:rsidRPr="0009322C">
        <w:rPr>
          <w:rFonts w:cs="Times New Roman"/>
          <w:sz w:val="24"/>
          <w:szCs w:val="24"/>
          <w:lang w:val="lt-LT"/>
        </w:rPr>
        <w:t xml:space="preserve"> rengti susitikimo su tiekėjais</w:t>
      </w:r>
      <w:r w:rsidR="00874035" w:rsidRPr="0009322C">
        <w:rPr>
          <w:rFonts w:cs="Times New Roman"/>
          <w:color w:val="auto"/>
          <w:sz w:val="24"/>
          <w:szCs w:val="24"/>
          <w:lang w:val="lt-LT"/>
        </w:rPr>
        <w:t>.</w:t>
      </w:r>
    </w:p>
    <w:p w14:paraId="4F489734" w14:textId="1C373506" w:rsidR="00874035" w:rsidRPr="0009322C" w:rsidRDefault="00874035" w:rsidP="0009322C">
      <w:pPr>
        <w:pStyle w:val="Body2"/>
        <w:spacing w:after="0"/>
        <w:ind w:firstLine="567"/>
        <w:rPr>
          <w:rFonts w:cs="Times New Roman"/>
          <w:sz w:val="24"/>
          <w:szCs w:val="24"/>
          <w:lang w:val="lt-LT"/>
        </w:rPr>
      </w:pPr>
      <w:r w:rsidRPr="0009322C">
        <w:rPr>
          <w:rFonts w:cs="Times New Roman"/>
          <w:sz w:val="24"/>
          <w:szCs w:val="24"/>
          <w:lang w:val="lt-LT"/>
        </w:rPr>
        <w:lastRenderedPageBreak/>
        <w:t>2</w:t>
      </w:r>
      <w:r w:rsidR="007855AC" w:rsidRPr="0009322C">
        <w:rPr>
          <w:rFonts w:cs="Times New Roman"/>
          <w:sz w:val="24"/>
          <w:szCs w:val="24"/>
          <w:lang w:val="lt-LT"/>
        </w:rPr>
        <w:t>1</w:t>
      </w:r>
      <w:r w:rsidRPr="0009322C">
        <w:rPr>
          <w:rFonts w:cs="Times New Roman"/>
          <w:sz w:val="24"/>
          <w:szCs w:val="24"/>
          <w:lang w:val="lt-LT"/>
        </w:rPr>
        <w:t xml:space="preserve">. </w:t>
      </w:r>
      <w:r w:rsidRPr="0009322C">
        <w:rPr>
          <w:rFonts w:cs="Times New Roman"/>
          <w:color w:val="000000" w:themeColor="text1"/>
          <w:sz w:val="24"/>
          <w:szCs w:val="24"/>
          <w:lang w:val="lt-LT"/>
        </w:rPr>
        <w:t>Perkančioji organizacija ekonomiškai naudingiausią pasiūlymą išrenka pagal mažiausią kainą</w:t>
      </w:r>
      <w:r w:rsidRPr="0009322C">
        <w:rPr>
          <w:rFonts w:cs="Times New Roman"/>
          <w:sz w:val="24"/>
          <w:szCs w:val="24"/>
          <w:lang w:val="lt-LT"/>
        </w:rPr>
        <w:t>.</w:t>
      </w:r>
    </w:p>
    <w:p w14:paraId="2EDD81FB" w14:textId="68E72975" w:rsidR="00874035" w:rsidRPr="0009322C" w:rsidRDefault="00874035" w:rsidP="0009322C">
      <w:pPr>
        <w:pStyle w:val="Body2"/>
        <w:spacing w:after="0"/>
        <w:ind w:firstLine="567"/>
        <w:rPr>
          <w:rFonts w:cs="Times New Roman"/>
          <w:sz w:val="24"/>
          <w:szCs w:val="24"/>
          <w:lang w:val="lt-LT"/>
        </w:rPr>
      </w:pPr>
      <w:r w:rsidRPr="0009322C">
        <w:rPr>
          <w:rFonts w:cs="Times New Roman"/>
          <w:sz w:val="24"/>
          <w:szCs w:val="24"/>
          <w:lang w:val="lt-LT"/>
        </w:rPr>
        <w:t>2</w:t>
      </w:r>
      <w:r w:rsidR="007855AC" w:rsidRPr="0009322C">
        <w:rPr>
          <w:rFonts w:cs="Times New Roman"/>
          <w:sz w:val="24"/>
          <w:szCs w:val="24"/>
          <w:lang w:val="lt-LT"/>
        </w:rPr>
        <w:t>2</w:t>
      </w:r>
      <w:r w:rsidRPr="0009322C">
        <w:rPr>
          <w:rFonts w:cs="Times New Roman"/>
          <w:sz w:val="24"/>
          <w:szCs w:val="24"/>
          <w:lang w:val="lt-LT"/>
        </w:rPr>
        <w:t xml:space="preserve">. Elektroninis aukcionas pirkime </w:t>
      </w:r>
      <w:r w:rsidRPr="0009322C">
        <w:rPr>
          <w:rFonts w:cs="Times New Roman"/>
          <w:color w:val="auto"/>
          <w:sz w:val="24"/>
          <w:szCs w:val="24"/>
          <w:lang w:val="lt-LT"/>
        </w:rPr>
        <w:t>nebus rengiamas.</w:t>
      </w:r>
    </w:p>
    <w:p w14:paraId="02D036BB" w14:textId="1B0B4C3D" w:rsidR="00874035" w:rsidRPr="0009322C" w:rsidRDefault="00874035" w:rsidP="0009322C">
      <w:pPr>
        <w:tabs>
          <w:tab w:val="left" w:pos="709"/>
        </w:tabs>
        <w:spacing w:after="0" w:line="240" w:lineRule="auto"/>
        <w:ind w:right="49" w:firstLine="567"/>
        <w:jc w:val="both"/>
        <w:rPr>
          <w:szCs w:val="24"/>
        </w:rPr>
      </w:pPr>
      <w:r w:rsidRPr="0009322C">
        <w:rPr>
          <w:color w:val="000000"/>
          <w:szCs w:val="24"/>
        </w:rPr>
        <w:t>2</w:t>
      </w:r>
      <w:r w:rsidR="007855AC" w:rsidRPr="0009322C">
        <w:rPr>
          <w:color w:val="000000"/>
          <w:szCs w:val="24"/>
        </w:rPr>
        <w:t>3</w:t>
      </w:r>
      <w:r w:rsidRPr="0009322C">
        <w:rPr>
          <w:color w:val="000000"/>
          <w:szCs w:val="24"/>
        </w:rPr>
        <w:t xml:space="preserve">. Perkančioji organizacija </w:t>
      </w:r>
      <w:r w:rsidRPr="0009322C">
        <w:rPr>
          <w:szCs w:val="24"/>
        </w:rPr>
        <w:t>neriboja</w:t>
      </w:r>
      <w:r w:rsidRPr="0009322C">
        <w:rPr>
          <w:color w:val="000000"/>
          <w:szCs w:val="24"/>
        </w:rPr>
        <w:t xml:space="preserve"> tiekėjų galimybės esminių užduočių atlikimui pasitelkti subtiekėjus ir (arba) tiekėjų grupės narius. </w:t>
      </w:r>
    </w:p>
    <w:p w14:paraId="08D04E6C" w14:textId="79CD654B" w:rsidR="00874035" w:rsidRPr="0009322C" w:rsidRDefault="00874035" w:rsidP="0009322C">
      <w:pPr>
        <w:tabs>
          <w:tab w:val="left" w:pos="709"/>
        </w:tabs>
        <w:spacing w:after="0" w:line="240" w:lineRule="auto"/>
        <w:ind w:firstLine="567"/>
        <w:jc w:val="both"/>
        <w:rPr>
          <w:color w:val="000000"/>
          <w:szCs w:val="24"/>
        </w:rPr>
      </w:pPr>
      <w:r w:rsidRPr="0009322C">
        <w:rPr>
          <w:color w:val="000000"/>
          <w:szCs w:val="24"/>
        </w:rPr>
        <w:t>2</w:t>
      </w:r>
      <w:r w:rsidR="007855AC" w:rsidRPr="0009322C">
        <w:rPr>
          <w:color w:val="000000"/>
          <w:szCs w:val="24"/>
        </w:rPr>
        <w:t>4</w:t>
      </w:r>
      <w:r w:rsidRPr="0009322C">
        <w:rPr>
          <w:color w:val="000000"/>
          <w:szCs w:val="24"/>
        </w:rPr>
        <w:t>.</w:t>
      </w:r>
      <w:r w:rsidRPr="0009322C">
        <w:rPr>
          <w:szCs w:val="24"/>
        </w:rPr>
        <w:t xml:space="preserve"> </w:t>
      </w:r>
      <w:r w:rsidRPr="0009322C">
        <w:rPr>
          <w:rFonts w:eastAsia="Times New Roman"/>
          <w:color w:val="000000"/>
          <w:szCs w:val="24"/>
          <w:lang w:eastAsia="lt-LT"/>
        </w:rPr>
        <w:t xml:space="preserve">Bendra pasiūlymo kaina turi būti nurodyta dviejų skaičių po kablelio tikslumu. </w:t>
      </w:r>
    </w:p>
    <w:p w14:paraId="2B97F164" w14:textId="77777777" w:rsidR="002A34E6" w:rsidRPr="0009322C" w:rsidRDefault="00874035" w:rsidP="0009322C">
      <w:pPr>
        <w:tabs>
          <w:tab w:val="left" w:pos="567"/>
        </w:tabs>
        <w:spacing w:after="0" w:line="240" w:lineRule="auto"/>
        <w:ind w:firstLine="567"/>
        <w:jc w:val="both"/>
        <w:rPr>
          <w:szCs w:val="24"/>
        </w:rPr>
      </w:pPr>
      <w:r w:rsidRPr="0009322C">
        <w:rPr>
          <w:szCs w:val="24"/>
        </w:rPr>
        <w:t>2</w:t>
      </w:r>
      <w:r w:rsidR="007855AC" w:rsidRPr="0009322C">
        <w:rPr>
          <w:szCs w:val="24"/>
        </w:rPr>
        <w:t>5</w:t>
      </w:r>
      <w:r w:rsidRPr="0009322C">
        <w:rPr>
          <w:szCs w:val="24"/>
        </w:rPr>
        <w:t xml:space="preserve">. Pasiūlymą </w:t>
      </w:r>
      <w:r w:rsidRPr="0009322C">
        <w:rPr>
          <w:bCs/>
          <w:iCs/>
          <w:szCs w:val="24"/>
        </w:rPr>
        <w:t xml:space="preserve">reikia </w:t>
      </w:r>
      <w:r w:rsidRPr="0009322C">
        <w:rPr>
          <w:rFonts w:eastAsia="Times New Roman"/>
          <w:color w:val="000000"/>
          <w:szCs w:val="24"/>
          <w:lang w:eastAsia="lt-LT"/>
        </w:rPr>
        <w:t>pateikti iki pasiūlymų pateikimo termino pabaigos, nurodytos CVP</w:t>
      </w:r>
      <w:r w:rsidR="000C1EB3" w:rsidRPr="0009322C">
        <w:rPr>
          <w:rFonts w:eastAsia="Times New Roman"/>
          <w:color w:val="000000"/>
          <w:szCs w:val="24"/>
          <w:lang w:eastAsia="lt-LT"/>
        </w:rPr>
        <w:t xml:space="preserve"> </w:t>
      </w:r>
      <w:r w:rsidRPr="0009322C">
        <w:rPr>
          <w:rFonts w:eastAsia="Times New Roman"/>
          <w:color w:val="000000"/>
          <w:szCs w:val="24"/>
          <w:lang w:eastAsia="lt-LT"/>
        </w:rPr>
        <w:t>IS. Su pasiūlymais susipažįstama CVP</w:t>
      </w:r>
      <w:r w:rsidR="000072DC" w:rsidRPr="0009322C">
        <w:rPr>
          <w:rFonts w:eastAsia="Times New Roman"/>
          <w:color w:val="000000"/>
          <w:szCs w:val="24"/>
          <w:lang w:eastAsia="lt-LT"/>
        </w:rPr>
        <w:t xml:space="preserve"> </w:t>
      </w:r>
      <w:r w:rsidRPr="0009322C">
        <w:rPr>
          <w:rFonts w:eastAsia="Times New Roman"/>
          <w:color w:val="000000"/>
          <w:szCs w:val="24"/>
          <w:lang w:eastAsia="lt-LT"/>
        </w:rPr>
        <w:t xml:space="preserve">IS nurodytu laiku, </w:t>
      </w:r>
      <w:r w:rsidR="002A34E6" w:rsidRPr="0009322C">
        <w:rPr>
          <w:rFonts w:eastAsia="Times New Roman"/>
          <w:szCs w:val="24"/>
        </w:rPr>
        <w:t>NVC</w:t>
      </w:r>
      <w:r w:rsidRPr="0009322C">
        <w:rPr>
          <w:rFonts w:eastAsia="Times New Roman"/>
          <w:szCs w:val="24"/>
        </w:rPr>
        <w:t xml:space="preserve"> Viešųjų pirkimų skyriuje, A12 kab., adresu Santariškių g. 1, Vilnius, LR Viešųjų pirkimų įstatymo 44 straipsnio nustatyta tvarka.</w:t>
      </w:r>
      <w:r w:rsidRPr="0009322C">
        <w:rPr>
          <w:szCs w:val="24"/>
        </w:rPr>
        <w:t xml:space="preserve"> </w:t>
      </w:r>
    </w:p>
    <w:p w14:paraId="3A5D3857" w14:textId="71047536" w:rsidR="00874035" w:rsidRPr="0009322C" w:rsidRDefault="002A34E6" w:rsidP="0009322C">
      <w:pPr>
        <w:pStyle w:val="Body2"/>
        <w:spacing w:after="0"/>
        <w:ind w:firstLine="567"/>
        <w:rPr>
          <w:rFonts w:eastAsia="Times New Roman" w:cs="Times New Roman"/>
          <w:sz w:val="24"/>
          <w:szCs w:val="24"/>
          <w:lang w:val="lt-LT"/>
        </w:rPr>
      </w:pPr>
      <w:r w:rsidRPr="0009322C">
        <w:rPr>
          <w:rFonts w:cs="Times New Roman"/>
          <w:sz w:val="24"/>
          <w:szCs w:val="24"/>
          <w:lang w:val="lt-LT"/>
        </w:rPr>
        <w:t xml:space="preserve">26. </w:t>
      </w:r>
      <w:r w:rsidR="00874035" w:rsidRPr="0009322C">
        <w:rPr>
          <w:rFonts w:cs="Times New Roman"/>
          <w:sz w:val="24"/>
          <w:szCs w:val="24"/>
          <w:lang w:val="lt-LT"/>
        </w:rPr>
        <w:t xml:space="preserve">Užpildytas </w:t>
      </w:r>
      <w:r w:rsidRPr="0009322C">
        <w:rPr>
          <w:rFonts w:cs="Times New Roman"/>
          <w:sz w:val="24"/>
          <w:szCs w:val="24"/>
          <w:lang w:val="lt-LT"/>
        </w:rPr>
        <w:t xml:space="preserve">pasiūlymo </w:t>
      </w:r>
      <w:r w:rsidR="00874035" w:rsidRPr="0009322C">
        <w:rPr>
          <w:rFonts w:cs="Times New Roman"/>
          <w:sz w:val="24"/>
          <w:szCs w:val="24"/>
          <w:lang w:val="lt-LT"/>
        </w:rPr>
        <w:t xml:space="preserve">dokumentas privalo būti pateiktas ne skenuota forma, bet prisegant atskiru dokumentu </w:t>
      </w:r>
      <w:r w:rsidR="00874035" w:rsidRPr="0009322C">
        <w:rPr>
          <w:rFonts w:cs="Times New Roman"/>
          <w:b/>
          <w:bCs/>
          <w:sz w:val="24"/>
          <w:szCs w:val="24"/>
          <w:lang w:val="lt-LT"/>
        </w:rPr>
        <w:t>visuotinai prieinama teksto redagavimo programa.</w:t>
      </w:r>
      <w:r w:rsidRPr="0009322C">
        <w:rPr>
          <w:rFonts w:cs="Times New Roman"/>
          <w:b/>
          <w:bCs/>
          <w:sz w:val="24"/>
          <w:szCs w:val="24"/>
          <w:lang w:val="lt-LT"/>
        </w:rPr>
        <w:t xml:space="preserve"> </w:t>
      </w:r>
      <w:bookmarkStart w:id="2" w:name="_Hlk196828227"/>
      <w:r w:rsidRPr="0009322C">
        <w:rPr>
          <w:rFonts w:eastAsia="Times New Roman" w:cs="Times New Roman"/>
          <w:sz w:val="24"/>
          <w:szCs w:val="24"/>
          <w:lang w:val="lt-LT"/>
        </w:rPr>
        <w:t xml:space="preserve">Esant galimybei (neprivaloma), prašome </w:t>
      </w:r>
      <w:r w:rsidRPr="0009322C">
        <w:rPr>
          <w:rFonts w:eastAsia="Times New Roman" w:cs="Times New Roman"/>
          <w:b/>
          <w:bCs/>
          <w:sz w:val="24"/>
          <w:szCs w:val="24"/>
          <w:lang w:val="lt-LT"/>
        </w:rPr>
        <w:t>visus pasiūlymą sudarančius dokumentus suspausti į failą .</w:t>
      </w:r>
      <w:proofErr w:type="spellStart"/>
      <w:r w:rsidRPr="0009322C">
        <w:rPr>
          <w:rFonts w:eastAsia="Times New Roman" w:cs="Times New Roman"/>
          <w:b/>
          <w:bCs/>
          <w:sz w:val="24"/>
          <w:szCs w:val="24"/>
          <w:lang w:val="lt-LT"/>
        </w:rPr>
        <w:t>zip</w:t>
      </w:r>
      <w:proofErr w:type="spellEnd"/>
      <w:r w:rsidRPr="0009322C">
        <w:rPr>
          <w:rFonts w:eastAsia="Times New Roman" w:cs="Times New Roman"/>
          <w:b/>
          <w:bCs/>
          <w:sz w:val="24"/>
          <w:szCs w:val="24"/>
          <w:lang w:val="lt-LT"/>
        </w:rPr>
        <w:t xml:space="preserve"> formatu</w:t>
      </w:r>
      <w:r w:rsidRPr="0009322C">
        <w:rPr>
          <w:rFonts w:eastAsia="Times New Roman" w:cs="Times New Roman"/>
          <w:sz w:val="24"/>
          <w:szCs w:val="24"/>
          <w:lang w:val="lt-LT"/>
        </w:rPr>
        <w:t xml:space="preserve">, priešingu atveju sistema pakeičia / iškraipo tiekėjo parengtų failų pavadinimus ir tik atvėrus failą matoma, koks tai yra dokumentas. </w:t>
      </w:r>
      <w:bookmarkEnd w:id="2"/>
    </w:p>
    <w:p w14:paraId="4BA2AD5C" w14:textId="4F2FE68C" w:rsidR="0009322C" w:rsidRPr="0009322C" w:rsidRDefault="002A34E6" w:rsidP="0009322C">
      <w:pPr>
        <w:widowControl w:val="0"/>
        <w:spacing w:after="0" w:line="240" w:lineRule="auto"/>
        <w:ind w:firstLine="567"/>
        <w:jc w:val="both"/>
        <w:rPr>
          <w:rFonts w:eastAsia="Times New Roman"/>
          <w:szCs w:val="24"/>
        </w:rPr>
      </w:pPr>
      <w:r w:rsidRPr="0009322C">
        <w:rPr>
          <w:szCs w:val="24"/>
        </w:rPr>
        <w:t xml:space="preserve">27. </w:t>
      </w:r>
      <w:r w:rsidR="007855AC" w:rsidRPr="0009322C">
        <w:rPr>
          <w:szCs w:val="24"/>
        </w:rPr>
        <w:t xml:space="preserve">Tiekėjas </w:t>
      </w:r>
      <w:r w:rsidR="007855AC" w:rsidRPr="0009322C">
        <w:rPr>
          <w:b/>
          <w:szCs w:val="24"/>
        </w:rPr>
        <w:t>kartu su pasiūlymu</w:t>
      </w:r>
      <w:r w:rsidR="007855AC" w:rsidRPr="0009322C">
        <w:rPr>
          <w:szCs w:val="24"/>
        </w:rPr>
        <w:t xml:space="preserve"> privalo pateikti</w:t>
      </w:r>
      <w:r w:rsidR="00E7612A" w:rsidRPr="0009322C">
        <w:rPr>
          <w:szCs w:val="24"/>
        </w:rPr>
        <w:t xml:space="preserve"> užpildyt</w:t>
      </w:r>
      <w:r w:rsidR="0009322C" w:rsidRPr="0009322C">
        <w:rPr>
          <w:szCs w:val="24"/>
        </w:rPr>
        <w:t>us</w:t>
      </w:r>
      <w:r w:rsidR="00E7612A" w:rsidRPr="0009322C">
        <w:rPr>
          <w:szCs w:val="24"/>
        </w:rPr>
        <w:t xml:space="preserve"> SPS 1 priedą „Techninė specifikacija“</w:t>
      </w:r>
      <w:r w:rsidR="009D4E8F" w:rsidRPr="0009322C">
        <w:rPr>
          <w:szCs w:val="24"/>
        </w:rPr>
        <w:t xml:space="preserve">, </w:t>
      </w:r>
      <w:r w:rsidR="005D47E1" w:rsidRPr="0009322C">
        <w:rPr>
          <w:szCs w:val="24"/>
        </w:rPr>
        <w:t>SPS 4 priedą „Europos bendrojo viešųjų pirkimų dokumento forma“</w:t>
      </w:r>
      <w:r w:rsidR="009D4E8F" w:rsidRPr="0009322C">
        <w:rPr>
          <w:szCs w:val="24"/>
        </w:rPr>
        <w:t xml:space="preserve">, </w:t>
      </w:r>
      <w:r w:rsidR="0009322C" w:rsidRPr="0009322C">
        <w:rPr>
          <w:szCs w:val="24"/>
        </w:rPr>
        <w:t xml:space="preserve"> SPS 5 priedą „Tiekėjo deklaracija dėl atitikties Reglamento nuostatoms“ ir SPS 6 priedą „Nacionalinio saugumo reikalavimų atitikties deklaracija“.</w:t>
      </w:r>
    </w:p>
    <w:p w14:paraId="5101C59F" w14:textId="0D94ED58" w:rsidR="009D4E8F" w:rsidRPr="0009322C" w:rsidRDefault="009D4E8F" w:rsidP="0009322C">
      <w:pPr>
        <w:spacing w:after="0" w:line="240" w:lineRule="auto"/>
        <w:ind w:firstLine="567"/>
        <w:jc w:val="both"/>
        <w:rPr>
          <w:szCs w:val="24"/>
        </w:rPr>
      </w:pPr>
      <w:r w:rsidRPr="0009322C">
        <w:rPr>
          <w:color w:val="000000"/>
          <w:szCs w:val="24"/>
        </w:rPr>
        <w:t>28. Reikalavimai, susiję su Nacionaliniu saugumu:</w:t>
      </w:r>
    </w:p>
    <w:p w14:paraId="4C074F16" w14:textId="2A004BEB" w:rsidR="009D4E8F" w:rsidRPr="0009322C" w:rsidRDefault="0009322C" w:rsidP="0009322C">
      <w:pPr>
        <w:spacing w:after="0" w:line="240" w:lineRule="auto"/>
        <w:ind w:firstLine="567"/>
        <w:jc w:val="both"/>
        <w:rPr>
          <w:color w:val="000000" w:themeColor="text1"/>
          <w:szCs w:val="24"/>
        </w:rPr>
      </w:pPr>
      <w:r w:rsidRPr="0009322C">
        <w:rPr>
          <w:color w:val="000000" w:themeColor="text1"/>
          <w:szCs w:val="24"/>
        </w:rPr>
        <w:t>28</w:t>
      </w:r>
      <w:r w:rsidR="009D4E8F" w:rsidRPr="0009322C">
        <w:rPr>
          <w:color w:val="000000" w:themeColor="text1"/>
          <w:szCs w:val="24"/>
        </w:rPr>
        <w:t xml:space="preserve">.1. Pirkimui taikomos Europos Sąjungos Tarybos 2022 m. balandžio 8 d. priimtas Tarybos Reglamentas (ES) 2022/576, kuriuo iš dalies keičiamas Reglamentas (ES) Nr. 833/2014 dėl ribojamųjų priemonių atsižvelgiant į Rusijos veiksmus, kuriais destabilizuojama padėtis Ukrainoje (toliau – Reglamentas) nuostatos. </w:t>
      </w:r>
      <w:r w:rsidR="009D4E8F" w:rsidRPr="0009322C">
        <w:rPr>
          <w:szCs w:val="24"/>
        </w:rPr>
        <w:t xml:space="preserve">Kartu su pasiūlymu tiekėjas turi pateikti užpildytą deklaraciją dėl (ne)atitikties Reglamento nuostatoms, kuri pateikta pirkimo sąlygų 4 priede. </w:t>
      </w:r>
      <w:r w:rsidR="009D4E8F" w:rsidRPr="0009322C">
        <w:rPr>
          <w:color w:val="000000" w:themeColor="text1"/>
          <w:szCs w:val="24"/>
        </w:rPr>
        <w:t>Kilus abejonių dėl tiekėjo (ne)atitikties Reglamento nuostatoms, perkančioji organizacija iš galimo laimėtojo prašys pateikti dokumentus, įrodančius deklaracijoje pateiktų duomenų teisingumą (2 lentelė).</w:t>
      </w:r>
    </w:p>
    <w:p w14:paraId="4F71CF2A" w14:textId="7CD0E1E4" w:rsidR="009D4E8F" w:rsidRPr="0009322C" w:rsidRDefault="0009322C" w:rsidP="0009322C">
      <w:pPr>
        <w:spacing w:after="0" w:line="240" w:lineRule="auto"/>
        <w:ind w:firstLine="567"/>
        <w:jc w:val="both"/>
        <w:rPr>
          <w:color w:val="000000" w:themeColor="text1"/>
          <w:szCs w:val="24"/>
        </w:rPr>
      </w:pPr>
      <w:r w:rsidRPr="0009322C">
        <w:rPr>
          <w:color w:val="000000" w:themeColor="text1"/>
          <w:szCs w:val="24"/>
        </w:rPr>
        <w:t>28</w:t>
      </w:r>
      <w:r w:rsidR="009D4E8F" w:rsidRPr="0009322C">
        <w:rPr>
          <w:color w:val="000000" w:themeColor="text1"/>
          <w:szCs w:val="24"/>
        </w:rPr>
        <w:t xml:space="preserve">.2. Perkančioji organizacija nustačiusi, kad tiekėjo pasitelktas subtiekėjas ar ūkio subjektas, kurio pajėgumais remiamasi, tenkina Reglamento 5 k straipsnyje  ir 2014 m. liepos 31 d. Tarybos reglamente (ES) Nr. 833/2014 dėl ribojamųjų priemonių atsižvelgiant į Rusijos veiksmus, kuriais destabilizuojama padėtis Ukrainoje, su visais pakeitimais nustatytus ribojimus, reikalaus tiekėjo juos pakeisti kitais, pirkimo sąlygų reikalavimus atitinkančiais, subjektais. </w:t>
      </w:r>
    </w:p>
    <w:p w14:paraId="5C2565BB" w14:textId="1B3ABD43" w:rsidR="009D4E8F" w:rsidRPr="0009322C" w:rsidRDefault="0009322C" w:rsidP="0009322C">
      <w:pPr>
        <w:spacing w:after="0" w:line="240" w:lineRule="auto"/>
        <w:ind w:firstLine="567"/>
        <w:jc w:val="both"/>
        <w:rPr>
          <w:szCs w:val="24"/>
        </w:rPr>
      </w:pPr>
      <w:r w:rsidRPr="0009322C">
        <w:rPr>
          <w:color w:val="000000" w:themeColor="text1"/>
          <w:szCs w:val="24"/>
        </w:rPr>
        <w:t>28</w:t>
      </w:r>
      <w:r w:rsidR="009D4E8F" w:rsidRPr="0009322C">
        <w:rPr>
          <w:color w:val="000000" w:themeColor="text1"/>
          <w:szCs w:val="24"/>
        </w:rPr>
        <w:t xml:space="preserve">.3. </w:t>
      </w:r>
      <w:r w:rsidR="009D4E8F" w:rsidRPr="0009322C">
        <w:rPr>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1BCB138" w14:textId="3D275190" w:rsidR="009D4E8F" w:rsidRPr="0009322C" w:rsidRDefault="0009322C" w:rsidP="0009322C">
      <w:pPr>
        <w:spacing w:after="0" w:line="240" w:lineRule="auto"/>
        <w:ind w:firstLine="567"/>
        <w:jc w:val="both"/>
        <w:rPr>
          <w:rFonts w:eastAsia="Arial Unicode MS"/>
          <w:szCs w:val="24"/>
        </w:rPr>
      </w:pPr>
      <w:r w:rsidRPr="0009322C">
        <w:rPr>
          <w:szCs w:val="24"/>
        </w:rPr>
        <w:t>28</w:t>
      </w:r>
      <w:r w:rsidR="009D4E8F" w:rsidRPr="0009322C">
        <w:rPr>
          <w:szCs w:val="24"/>
        </w:rPr>
        <w:t xml:space="preserve">.4. Kilus abejonių dėl tiekėjo subtiekėjų, ūkio subjektų, kurių pajėgumais remiamasi (ne) atitikties Reglamento nuostatoms, Perkančioji organizacija iš galimo laimėtojo prašys pateikti dokumentus, įrodančius deklaracijoje pateiktų duomenų teisingumą. </w:t>
      </w:r>
      <w:r w:rsidR="009D4E8F" w:rsidRPr="0009322C">
        <w:rPr>
          <w:rFonts w:eastAsia="Arial Unicode MS"/>
          <w:szCs w:val="24"/>
        </w:rPr>
        <w:t>Tiekėjas, dalyvaujantis pirkime bus šalinamas, jeigu:</w:t>
      </w:r>
    </w:p>
    <w:p w14:paraId="5EE7759A" w14:textId="77777777" w:rsidR="009D4E8F" w:rsidRPr="0009322C" w:rsidRDefault="009D4E8F" w:rsidP="0009322C">
      <w:pPr>
        <w:spacing w:after="0" w:line="240" w:lineRule="auto"/>
        <w:ind w:firstLine="567"/>
        <w:jc w:val="both"/>
        <w:rPr>
          <w:rFonts w:eastAsia="Arial Unicode MS"/>
          <w:i/>
          <w:iCs/>
          <w:szCs w:val="24"/>
        </w:rPr>
      </w:pPr>
    </w:p>
    <w:p w14:paraId="709780FD" w14:textId="0C497C35" w:rsidR="009D4E8F" w:rsidRPr="0009322C" w:rsidRDefault="0009322C" w:rsidP="0009322C">
      <w:pPr>
        <w:spacing w:after="0" w:line="240" w:lineRule="auto"/>
        <w:ind w:firstLine="567"/>
        <w:jc w:val="both"/>
        <w:rPr>
          <w:i/>
          <w:iCs/>
          <w:szCs w:val="24"/>
        </w:rPr>
      </w:pPr>
      <w:r w:rsidRPr="0009322C">
        <w:rPr>
          <w:rFonts w:eastAsia="Arial Unicode MS"/>
          <w:i/>
          <w:iCs/>
          <w:szCs w:val="24"/>
        </w:rPr>
        <w:t>1</w:t>
      </w:r>
      <w:r w:rsidR="009D4E8F" w:rsidRPr="0009322C">
        <w:rPr>
          <w:rFonts w:eastAsia="Arial Unicode MS"/>
          <w:i/>
          <w:iCs/>
          <w:szCs w:val="24"/>
        </w:rPr>
        <w:t xml:space="preserve"> lentelė</w:t>
      </w:r>
    </w:p>
    <w:tbl>
      <w:tblPr>
        <w:tblStyle w:val="SmartTextTable1"/>
        <w:tblW w:w="5000" w:type="pct"/>
        <w:tblLook w:val="04A0" w:firstRow="1" w:lastRow="0" w:firstColumn="1" w:lastColumn="0" w:noHBand="0" w:noVBand="1"/>
      </w:tblPr>
      <w:tblGrid>
        <w:gridCol w:w="556"/>
        <w:gridCol w:w="3592"/>
        <w:gridCol w:w="5292"/>
      </w:tblGrid>
      <w:tr w:rsidR="009D4E8F" w:rsidRPr="0009322C" w14:paraId="481E5839" w14:textId="77777777" w:rsidTr="002A71FF">
        <w:tc>
          <w:tcPr>
            <w:tcW w:w="292" w:type="pct"/>
            <w:tcBorders>
              <w:top w:val="single" w:sz="4" w:space="0" w:color="auto"/>
              <w:left w:val="single" w:sz="4" w:space="0" w:color="auto"/>
              <w:bottom w:val="single" w:sz="4" w:space="0" w:color="auto"/>
              <w:right w:val="single" w:sz="4" w:space="0" w:color="auto"/>
            </w:tcBorders>
            <w:vAlign w:val="center"/>
            <w:hideMark/>
          </w:tcPr>
          <w:p w14:paraId="7F3C6743" w14:textId="77777777" w:rsidR="009D4E8F" w:rsidRPr="0009322C" w:rsidRDefault="009D4E8F" w:rsidP="0009322C">
            <w:pPr>
              <w:spacing w:line="240" w:lineRule="auto"/>
              <w:jc w:val="center"/>
              <w:rPr>
                <w:rFonts w:eastAsia="Arial Unicode MS"/>
                <w:szCs w:val="24"/>
              </w:rPr>
            </w:pPr>
            <w:r w:rsidRPr="0009322C">
              <w:rPr>
                <w:rFonts w:eastAsia="Arial Unicode MS"/>
                <w:szCs w:val="24"/>
              </w:rPr>
              <w:t>Eil. Nr.</w:t>
            </w:r>
          </w:p>
        </w:tc>
        <w:tc>
          <w:tcPr>
            <w:tcW w:w="1904" w:type="pct"/>
            <w:tcBorders>
              <w:top w:val="single" w:sz="4" w:space="0" w:color="auto"/>
              <w:left w:val="single" w:sz="4" w:space="0" w:color="auto"/>
              <w:bottom w:val="single" w:sz="4" w:space="0" w:color="auto"/>
              <w:right w:val="single" w:sz="4" w:space="0" w:color="auto"/>
            </w:tcBorders>
            <w:vAlign w:val="center"/>
            <w:hideMark/>
          </w:tcPr>
          <w:p w14:paraId="4B527132" w14:textId="77777777" w:rsidR="009D4E8F" w:rsidRPr="0009322C" w:rsidRDefault="009D4E8F" w:rsidP="0009322C">
            <w:pPr>
              <w:spacing w:line="240" w:lineRule="auto"/>
              <w:jc w:val="center"/>
              <w:rPr>
                <w:rFonts w:eastAsia="Arial Unicode MS"/>
                <w:szCs w:val="24"/>
              </w:rPr>
            </w:pPr>
            <w:r w:rsidRPr="0009322C">
              <w:rPr>
                <w:rFonts w:eastAsia="Arial Unicode MS"/>
                <w:szCs w:val="24"/>
              </w:rPr>
              <w:t>Reikalavimai</w:t>
            </w:r>
          </w:p>
        </w:tc>
        <w:tc>
          <w:tcPr>
            <w:tcW w:w="2803" w:type="pct"/>
            <w:tcBorders>
              <w:top w:val="single" w:sz="4" w:space="0" w:color="auto"/>
              <w:left w:val="single" w:sz="4" w:space="0" w:color="auto"/>
              <w:bottom w:val="single" w:sz="4" w:space="0" w:color="auto"/>
              <w:right w:val="single" w:sz="4" w:space="0" w:color="auto"/>
            </w:tcBorders>
            <w:vAlign w:val="center"/>
            <w:hideMark/>
          </w:tcPr>
          <w:p w14:paraId="34CD6EBF" w14:textId="77777777" w:rsidR="009D4E8F" w:rsidRPr="0009322C" w:rsidRDefault="009D4E8F" w:rsidP="0009322C">
            <w:pPr>
              <w:spacing w:line="240" w:lineRule="auto"/>
              <w:jc w:val="center"/>
              <w:rPr>
                <w:rFonts w:eastAsia="Arial Unicode MS"/>
                <w:szCs w:val="24"/>
              </w:rPr>
            </w:pPr>
            <w:r w:rsidRPr="0009322C">
              <w:rPr>
                <w:rFonts w:eastAsia="Arial Unicode MS"/>
                <w:szCs w:val="24"/>
              </w:rPr>
              <w:t>Reikalavimą patvirtinantys dokumentai</w:t>
            </w:r>
          </w:p>
        </w:tc>
      </w:tr>
      <w:tr w:rsidR="009D4E8F" w:rsidRPr="0009322C" w14:paraId="6FF9B1D3" w14:textId="77777777" w:rsidTr="002A71FF">
        <w:tc>
          <w:tcPr>
            <w:tcW w:w="292" w:type="pct"/>
            <w:tcBorders>
              <w:top w:val="single" w:sz="4" w:space="0" w:color="auto"/>
              <w:left w:val="single" w:sz="4" w:space="0" w:color="auto"/>
              <w:bottom w:val="single" w:sz="4" w:space="0" w:color="auto"/>
              <w:right w:val="single" w:sz="4" w:space="0" w:color="auto"/>
            </w:tcBorders>
            <w:hideMark/>
          </w:tcPr>
          <w:p w14:paraId="4F2B5D72" w14:textId="77777777" w:rsidR="009D4E8F" w:rsidRPr="0009322C" w:rsidRDefault="009D4E8F" w:rsidP="0009322C">
            <w:pPr>
              <w:spacing w:line="240" w:lineRule="auto"/>
              <w:jc w:val="center"/>
              <w:rPr>
                <w:rFonts w:eastAsia="Arial Unicode MS"/>
                <w:szCs w:val="24"/>
              </w:rPr>
            </w:pPr>
            <w:r w:rsidRPr="0009322C">
              <w:rPr>
                <w:rFonts w:eastAsia="Arial Unicode MS"/>
                <w:szCs w:val="24"/>
              </w:rPr>
              <w:t>1.</w:t>
            </w:r>
          </w:p>
        </w:tc>
        <w:tc>
          <w:tcPr>
            <w:tcW w:w="1904" w:type="pct"/>
            <w:tcBorders>
              <w:top w:val="single" w:sz="4" w:space="0" w:color="auto"/>
              <w:left w:val="single" w:sz="4" w:space="0" w:color="auto"/>
              <w:bottom w:val="single" w:sz="4" w:space="0" w:color="auto"/>
              <w:right w:val="single" w:sz="4" w:space="0" w:color="auto"/>
            </w:tcBorders>
            <w:hideMark/>
          </w:tcPr>
          <w:p w14:paraId="4DACB6FB" w14:textId="77777777" w:rsidR="009D4E8F" w:rsidRPr="0009322C" w:rsidRDefault="009D4E8F" w:rsidP="0009322C">
            <w:pPr>
              <w:spacing w:line="240" w:lineRule="auto"/>
              <w:jc w:val="both"/>
              <w:rPr>
                <w:rFonts w:eastAsia="Arial Unicode MS"/>
                <w:szCs w:val="24"/>
              </w:rPr>
            </w:pPr>
            <w:r w:rsidRPr="0009322C">
              <w:rPr>
                <w:rFonts w:eastAsia="Arial Unicode MS"/>
                <w:szCs w:val="24"/>
              </w:rPr>
              <w:t>Tiekėjas yra Rusijos pilietis</w:t>
            </w:r>
            <w:r w:rsidRPr="0009322C">
              <w:rPr>
                <w:rFonts w:eastAsia="Arial Unicode MS"/>
                <w:spacing w:val="2"/>
                <w:szCs w:val="24"/>
                <w:shd w:val="clear" w:color="auto" w:fill="FFFFFF"/>
              </w:rPr>
              <w:t xml:space="preserve"> fizinis ar juridinis asmuo, subjektas ar organizacija, įsisteigusi Rusijoje</w:t>
            </w:r>
          </w:p>
        </w:tc>
        <w:tc>
          <w:tcPr>
            <w:tcW w:w="2803" w:type="pct"/>
            <w:vMerge w:val="restart"/>
            <w:tcBorders>
              <w:top w:val="single" w:sz="4" w:space="0" w:color="auto"/>
              <w:left w:val="single" w:sz="4" w:space="0" w:color="auto"/>
              <w:bottom w:val="single" w:sz="4" w:space="0" w:color="auto"/>
              <w:right w:val="single" w:sz="4" w:space="0" w:color="auto"/>
            </w:tcBorders>
          </w:tcPr>
          <w:p w14:paraId="75F4897B" w14:textId="77777777" w:rsidR="009D4E8F" w:rsidRPr="0009322C" w:rsidRDefault="009D4E8F" w:rsidP="0009322C">
            <w:pPr>
              <w:tabs>
                <w:tab w:val="left" w:pos="271"/>
                <w:tab w:val="right" w:pos="419"/>
                <w:tab w:val="left" w:pos="993"/>
                <w:tab w:val="left" w:pos="1701"/>
              </w:tabs>
              <w:spacing w:line="240" w:lineRule="auto"/>
              <w:ind w:left="136" w:right="202"/>
              <w:jc w:val="both"/>
              <w:rPr>
                <w:szCs w:val="24"/>
              </w:rPr>
            </w:pPr>
            <w:r w:rsidRPr="0009322C">
              <w:rPr>
                <w:szCs w:val="24"/>
              </w:rPr>
              <w:t>Vadovaujantis VPĮ 51 straipsnio 12 d., pateikiama: </w:t>
            </w:r>
          </w:p>
          <w:p w14:paraId="414B2CC5" w14:textId="77777777" w:rsidR="009D4E8F" w:rsidRPr="0009322C" w:rsidRDefault="009D4E8F" w:rsidP="0009322C">
            <w:pPr>
              <w:pStyle w:val="ListParagraph"/>
              <w:numPr>
                <w:ilvl w:val="0"/>
                <w:numId w:val="3"/>
              </w:numPr>
              <w:spacing w:after="0" w:line="240" w:lineRule="auto"/>
              <w:jc w:val="both"/>
              <w:rPr>
                <w:rFonts w:ascii="Times New Roman" w:hAnsi="Times New Roman"/>
              </w:rPr>
            </w:pPr>
            <w:r w:rsidRPr="0009322C">
              <w:rPr>
                <w:rFonts w:ascii="Times New Roman" w:hAnsi="Times New Roman"/>
              </w:rPr>
              <w:lastRenderedPageBreak/>
              <w:t>Nacionalinio saugumo reikalavimų atitikties deklaracija (5 priedas).</w:t>
            </w:r>
          </w:p>
          <w:p w14:paraId="7C01496B" w14:textId="77777777" w:rsidR="009D4E8F" w:rsidRPr="0009322C" w:rsidRDefault="009D4E8F" w:rsidP="0009322C">
            <w:pPr>
              <w:pStyle w:val="ListParagraph"/>
              <w:numPr>
                <w:ilvl w:val="0"/>
                <w:numId w:val="3"/>
              </w:numPr>
              <w:spacing w:after="0" w:line="240" w:lineRule="auto"/>
              <w:jc w:val="both"/>
              <w:rPr>
                <w:rFonts w:ascii="Times New Roman" w:hAnsi="Times New Roman"/>
                <w:color w:val="000000"/>
              </w:rPr>
            </w:pPr>
            <w:r w:rsidRPr="0009322C">
              <w:rPr>
                <w:rFonts w:ascii="Times New Roman" w:hAnsi="Times New Roman"/>
              </w:rPr>
              <w:t>Ekonomiškai naudingiausią pasiūlymą pateikęs tiekėjas (galimas pirkimo laimėtojas) pateikia vieną ar kelis šiuos dokumentus (teikiama tiek dokumentų, kiek reikalinga patvirtinti nurodytą informaciją):</w:t>
            </w:r>
          </w:p>
          <w:p w14:paraId="586A957D" w14:textId="77777777" w:rsidR="009D4E8F" w:rsidRPr="0009322C" w:rsidRDefault="009D4E8F" w:rsidP="0009322C">
            <w:pPr>
              <w:spacing w:line="240" w:lineRule="auto"/>
              <w:ind w:firstLine="39"/>
              <w:jc w:val="both"/>
              <w:rPr>
                <w:rFonts w:eastAsia="Times New Roman"/>
                <w:szCs w:val="24"/>
              </w:rPr>
            </w:pPr>
            <w:r w:rsidRPr="0009322C">
              <w:rPr>
                <w:rFonts w:eastAsia="Times New Roman"/>
                <w:color w:val="000000"/>
                <w:szCs w:val="24"/>
              </w:rPr>
              <w:t xml:space="preserve">2.1.  </w:t>
            </w:r>
            <w:r w:rsidRPr="0009322C">
              <w:rPr>
                <w:rFonts w:eastAsia="Times New Roman"/>
                <w:szCs w:val="24"/>
              </w:rPr>
              <w:t>jei tiekėjas, jo subtiekėjas, ūkio subjektas, kurio pajėgumais remiasi ar juos kontroliuojantis asmuo yra juridinis asmuo,</w:t>
            </w:r>
            <w:r w:rsidRPr="0009322C">
              <w:rPr>
                <w:szCs w:val="24"/>
              </w:rPr>
              <w:t xml:space="preserve"> </w:t>
            </w:r>
            <w:r w:rsidRPr="0009322C">
              <w:rPr>
                <w:rFonts w:eastAsia="Times New Roman"/>
                <w:szCs w:val="24"/>
              </w:rPr>
              <w:t xml:space="preserve">pateikiama juridinio asmens vadovo patvirtinta juridinio asmens steigimo dokumentų kopija, Juridinių asmenų registro išplėstinis išrašas su istorija, </w:t>
            </w:r>
            <w:r w:rsidRPr="0009322C">
              <w:rPr>
                <w:szCs w:val="24"/>
              </w:rPr>
              <w:t>Juridinių asmenų dalyvių informacinės sistemos išrašas</w:t>
            </w:r>
            <w:r w:rsidRPr="0009322C">
              <w:rPr>
                <w:rFonts w:eastAsia="Times New Roman"/>
                <w:szCs w:val="24"/>
              </w:rPr>
              <w:t xml:space="preserve"> arba atitinkami valstybės narės ar trečiosios šalies dokumentai. </w:t>
            </w:r>
          </w:p>
          <w:p w14:paraId="0BF5D3ED" w14:textId="77777777" w:rsidR="009D4E8F" w:rsidRPr="0009322C" w:rsidRDefault="009D4E8F" w:rsidP="0009322C">
            <w:pPr>
              <w:spacing w:line="240" w:lineRule="auto"/>
              <w:ind w:firstLine="39"/>
              <w:jc w:val="both"/>
              <w:rPr>
                <w:rFonts w:eastAsia="Times New Roman"/>
                <w:color w:val="000000"/>
                <w:szCs w:val="24"/>
              </w:rPr>
            </w:pPr>
            <w:r w:rsidRPr="0009322C">
              <w:rPr>
                <w:rFonts w:eastAsia="Times New Roman"/>
                <w:color w:val="000000"/>
                <w:szCs w:val="24"/>
              </w:rPr>
              <w:t>2.2. jei tiekėjas, jo subtiekėjas, ūkio subjektas, kurio pajėgumais remiasi ar juos kontroliuojantis asmuo fizinis asmuo, pateikiama fizinio asmens tapatybę patvirtinančio dokumento (tapatybės kortelės ar paso) kopija, Juridinių asmenų dalyvių informacinės sistemos išrašas, leidimo verstis atitinkama ūkine veikla patvirtinančio dokumento (pavyzdžiui, verslo liudijimo, individualios veiklos pažymėjimo ir pan.) kopija, pažyma apie deklaruotą gyvenamąją vietą arba atitinkami valstybės narės ar trečiosios šalies dokumentai.</w:t>
            </w:r>
          </w:p>
          <w:p w14:paraId="70CFD3B5" w14:textId="77777777" w:rsidR="009D4E8F" w:rsidRPr="0009322C" w:rsidRDefault="009D4E8F" w:rsidP="0009322C">
            <w:pPr>
              <w:tabs>
                <w:tab w:val="left" w:pos="271"/>
                <w:tab w:val="right" w:pos="419"/>
                <w:tab w:val="left" w:pos="993"/>
                <w:tab w:val="left" w:pos="1701"/>
              </w:tabs>
              <w:spacing w:line="240" w:lineRule="auto"/>
              <w:ind w:left="37" w:right="202" w:firstLine="426"/>
              <w:jc w:val="both"/>
              <w:rPr>
                <w:szCs w:val="24"/>
              </w:rPr>
            </w:pPr>
            <w:r w:rsidRPr="0009322C">
              <w:rPr>
                <w:szCs w:val="24"/>
              </w:rPr>
              <w:t>SVARBU: Dokumentai, kuriuose nenurodytas jų galiojimo terminas, turi būti išduoti ar atspausdinti iš informacinės sistemos ne anksčiau kaip likus 3 mėnesiams iki tos dienos, kurią perkančiosios organizacijos prašymu tiekėjas turi pateikti dokumentus. </w:t>
            </w:r>
          </w:p>
        </w:tc>
      </w:tr>
      <w:tr w:rsidR="009D4E8F" w:rsidRPr="0009322C" w14:paraId="7FD1CBC0" w14:textId="77777777" w:rsidTr="002A71FF">
        <w:tc>
          <w:tcPr>
            <w:tcW w:w="292" w:type="pct"/>
            <w:tcBorders>
              <w:top w:val="single" w:sz="4" w:space="0" w:color="auto"/>
              <w:left w:val="single" w:sz="4" w:space="0" w:color="auto"/>
              <w:bottom w:val="single" w:sz="4" w:space="0" w:color="auto"/>
              <w:right w:val="single" w:sz="4" w:space="0" w:color="auto"/>
            </w:tcBorders>
            <w:hideMark/>
          </w:tcPr>
          <w:p w14:paraId="5927DB38" w14:textId="77777777" w:rsidR="009D4E8F" w:rsidRPr="0009322C" w:rsidRDefault="009D4E8F" w:rsidP="0009322C">
            <w:pPr>
              <w:spacing w:line="240" w:lineRule="auto"/>
              <w:jc w:val="center"/>
              <w:rPr>
                <w:rFonts w:eastAsia="Arial Unicode MS"/>
                <w:szCs w:val="24"/>
              </w:rPr>
            </w:pPr>
            <w:r w:rsidRPr="0009322C">
              <w:rPr>
                <w:rFonts w:eastAsia="Arial Unicode MS"/>
                <w:szCs w:val="24"/>
              </w:rPr>
              <w:lastRenderedPageBreak/>
              <w:t>2.</w:t>
            </w:r>
          </w:p>
        </w:tc>
        <w:tc>
          <w:tcPr>
            <w:tcW w:w="1904" w:type="pct"/>
            <w:tcBorders>
              <w:top w:val="single" w:sz="4" w:space="0" w:color="auto"/>
              <w:left w:val="single" w:sz="4" w:space="0" w:color="auto"/>
              <w:bottom w:val="single" w:sz="4" w:space="0" w:color="auto"/>
              <w:right w:val="single" w:sz="4" w:space="0" w:color="auto"/>
            </w:tcBorders>
            <w:hideMark/>
          </w:tcPr>
          <w:p w14:paraId="6911DF03" w14:textId="77777777" w:rsidR="009D4E8F" w:rsidRPr="0009322C" w:rsidRDefault="009D4E8F" w:rsidP="0009322C">
            <w:pPr>
              <w:spacing w:line="240" w:lineRule="auto"/>
              <w:jc w:val="both"/>
              <w:rPr>
                <w:rFonts w:eastAsia="Arial Unicode MS"/>
                <w:szCs w:val="24"/>
              </w:rPr>
            </w:pPr>
            <w:r w:rsidRPr="0009322C">
              <w:rPr>
                <w:rFonts w:eastAsia="Arial Unicode MS"/>
                <w:spacing w:val="2"/>
                <w:szCs w:val="24"/>
                <w:shd w:val="clear" w:color="auto" w:fill="FFFFFF"/>
              </w:rPr>
              <w:t>Tiekėjas yra juridinis asmuo, subjektas ar organizacija, kuriuose daugiau kaip 50 % nuosavybės teisių tiesiogiai ar netiesiogiai priklauso šios dalies 1 punkte nurodytam subjektui</w:t>
            </w:r>
            <w:r w:rsidRPr="0009322C">
              <w:rPr>
                <w:rFonts w:eastAsia="Arial Unicode MS"/>
                <w:szCs w:val="24"/>
              </w:rPr>
              <w:t>.</w:t>
            </w:r>
          </w:p>
        </w:tc>
        <w:tc>
          <w:tcPr>
            <w:tcW w:w="2803" w:type="pct"/>
            <w:vMerge/>
            <w:tcBorders>
              <w:top w:val="single" w:sz="4" w:space="0" w:color="auto"/>
              <w:left w:val="single" w:sz="4" w:space="0" w:color="auto"/>
              <w:bottom w:val="single" w:sz="4" w:space="0" w:color="auto"/>
              <w:right w:val="single" w:sz="4" w:space="0" w:color="auto"/>
            </w:tcBorders>
            <w:vAlign w:val="center"/>
            <w:hideMark/>
          </w:tcPr>
          <w:p w14:paraId="6DA576F7" w14:textId="77777777" w:rsidR="009D4E8F" w:rsidRPr="0009322C" w:rsidRDefault="009D4E8F" w:rsidP="0009322C">
            <w:pPr>
              <w:spacing w:line="240" w:lineRule="auto"/>
              <w:rPr>
                <w:rFonts w:eastAsia="Arial Unicode MS"/>
                <w:szCs w:val="24"/>
              </w:rPr>
            </w:pPr>
          </w:p>
        </w:tc>
      </w:tr>
      <w:tr w:rsidR="009D4E8F" w:rsidRPr="0009322C" w14:paraId="518EA0B0" w14:textId="77777777" w:rsidTr="002A71FF">
        <w:tc>
          <w:tcPr>
            <w:tcW w:w="292" w:type="pct"/>
            <w:tcBorders>
              <w:top w:val="single" w:sz="4" w:space="0" w:color="auto"/>
              <w:left w:val="single" w:sz="4" w:space="0" w:color="auto"/>
              <w:bottom w:val="single" w:sz="4" w:space="0" w:color="auto"/>
              <w:right w:val="single" w:sz="4" w:space="0" w:color="auto"/>
            </w:tcBorders>
            <w:hideMark/>
          </w:tcPr>
          <w:p w14:paraId="2E8285DA" w14:textId="77777777" w:rsidR="009D4E8F" w:rsidRPr="0009322C" w:rsidRDefault="009D4E8F" w:rsidP="0009322C">
            <w:pPr>
              <w:spacing w:line="240" w:lineRule="auto"/>
              <w:jc w:val="center"/>
              <w:rPr>
                <w:rFonts w:eastAsia="Arial Unicode MS"/>
                <w:szCs w:val="24"/>
              </w:rPr>
            </w:pPr>
            <w:r w:rsidRPr="0009322C">
              <w:rPr>
                <w:rFonts w:eastAsia="Arial Unicode MS"/>
                <w:szCs w:val="24"/>
              </w:rPr>
              <w:t>3.</w:t>
            </w:r>
          </w:p>
        </w:tc>
        <w:tc>
          <w:tcPr>
            <w:tcW w:w="1904" w:type="pct"/>
            <w:tcBorders>
              <w:top w:val="single" w:sz="4" w:space="0" w:color="auto"/>
              <w:left w:val="single" w:sz="4" w:space="0" w:color="auto"/>
              <w:bottom w:val="single" w:sz="4" w:space="0" w:color="auto"/>
              <w:right w:val="single" w:sz="4" w:space="0" w:color="auto"/>
            </w:tcBorders>
            <w:hideMark/>
          </w:tcPr>
          <w:p w14:paraId="6055D4D5" w14:textId="77777777" w:rsidR="009D4E8F" w:rsidRPr="0009322C" w:rsidRDefault="009D4E8F" w:rsidP="0009322C">
            <w:pPr>
              <w:spacing w:line="240" w:lineRule="auto"/>
              <w:jc w:val="both"/>
              <w:rPr>
                <w:rFonts w:eastAsia="Arial Unicode MS"/>
                <w:szCs w:val="24"/>
              </w:rPr>
            </w:pPr>
            <w:r w:rsidRPr="0009322C">
              <w:rPr>
                <w:rFonts w:eastAsia="Arial Unicode MS"/>
                <w:szCs w:val="24"/>
                <w:shd w:val="clear" w:color="auto" w:fill="FFFFFF"/>
              </w:rPr>
              <w:t>Tiekėjas yra fizinis ar juridinis asmuo, subjektas ar organizacija, veikiantis šios lentelės 1 arba 2 punkte nurodyto subjekto vardu ar jo nurodymu.</w:t>
            </w:r>
          </w:p>
        </w:tc>
        <w:tc>
          <w:tcPr>
            <w:tcW w:w="2803" w:type="pct"/>
            <w:vMerge/>
            <w:tcBorders>
              <w:top w:val="single" w:sz="4" w:space="0" w:color="auto"/>
              <w:left w:val="single" w:sz="4" w:space="0" w:color="auto"/>
              <w:bottom w:val="single" w:sz="4" w:space="0" w:color="auto"/>
              <w:right w:val="single" w:sz="4" w:space="0" w:color="auto"/>
            </w:tcBorders>
            <w:vAlign w:val="center"/>
            <w:hideMark/>
          </w:tcPr>
          <w:p w14:paraId="57D2EB02" w14:textId="77777777" w:rsidR="009D4E8F" w:rsidRPr="0009322C" w:rsidRDefault="009D4E8F" w:rsidP="0009322C">
            <w:pPr>
              <w:spacing w:line="240" w:lineRule="auto"/>
              <w:rPr>
                <w:rFonts w:eastAsia="Arial Unicode MS"/>
                <w:szCs w:val="24"/>
              </w:rPr>
            </w:pPr>
          </w:p>
        </w:tc>
      </w:tr>
    </w:tbl>
    <w:p w14:paraId="67B76E88" w14:textId="77777777" w:rsidR="009D4E8F" w:rsidRPr="0009322C" w:rsidRDefault="009D4E8F" w:rsidP="0009322C">
      <w:pPr>
        <w:spacing w:after="0" w:line="240" w:lineRule="auto"/>
        <w:ind w:firstLine="567"/>
        <w:jc w:val="both"/>
        <w:rPr>
          <w:szCs w:val="24"/>
        </w:rPr>
      </w:pPr>
    </w:p>
    <w:p w14:paraId="03183525" w14:textId="07E8FDD7" w:rsidR="009D4E8F" w:rsidRPr="0009322C" w:rsidRDefault="0009322C" w:rsidP="0009322C">
      <w:pPr>
        <w:spacing w:after="0" w:line="240" w:lineRule="auto"/>
        <w:ind w:firstLine="567"/>
        <w:jc w:val="both"/>
        <w:rPr>
          <w:szCs w:val="24"/>
        </w:rPr>
      </w:pPr>
      <w:r w:rsidRPr="0009322C">
        <w:rPr>
          <w:szCs w:val="24"/>
        </w:rPr>
        <w:t>28</w:t>
      </w:r>
      <w:r w:rsidR="009D4E8F" w:rsidRPr="0009322C">
        <w:rPr>
          <w:szCs w:val="24"/>
        </w:rPr>
        <w:t xml:space="preserve">.5. Perkančioji organizacija laiko, kad </w:t>
      </w:r>
      <w:r w:rsidR="009D4E8F" w:rsidRPr="0009322C">
        <w:rPr>
          <w:color w:val="000000"/>
          <w:szCs w:val="24"/>
          <w:shd w:val="clear" w:color="auto" w:fill="FFFFFF"/>
        </w:rPr>
        <w:t>pirkimo objektas kelia grėsmę nacionaliniam saugumui</w:t>
      </w:r>
      <w:r w:rsidR="009D4E8F" w:rsidRPr="0009322C">
        <w:rPr>
          <w:szCs w:val="24"/>
        </w:rPr>
        <w:t xml:space="preserve">, jei jis atitinka VPĮ 37 straipsnio 9 dalies 1 ir (ar) 2 punkte numatytas sąlygas. </w:t>
      </w:r>
      <w:r w:rsidR="009D4E8F" w:rsidRPr="0009322C">
        <w:rPr>
          <w:rFonts w:eastAsia="Times New Roman"/>
          <w:color w:val="000000" w:themeColor="text1"/>
          <w:szCs w:val="24"/>
        </w:rPr>
        <w:t>Tiekėjai kartu su pasiūlymu turi pateikti nacionalinių saugumo reikalavimų atitikties deklaraciją</w:t>
      </w:r>
      <w:r w:rsidR="009D4E8F" w:rsidRPr="0009322C">
        <w:rPr>
          <w:color w:val="000000" w:themeColor="text1"/>
          <w:szCs w:val="24"/>
        </w:rPr>
        <w:t xml:space="preserve"> (5 priedas)</w:t>
      </w:r>
      <w:r w:rsidR="009D4E8F" w:rsidRPr="0009322C">
        <w:rPr>
          <w:rFonts w:eastAsia="Times New Roman"/>
          <w:color w:val="000000" w:themeColor="text1"/>
          <w:szCs w:val="24"/>
        </w:rPr>
        <w:t>. Perkančioji organizacija iš ekonomiškai naudingiausią pasiūlymą pateikusio tiekėjo reikalaus pateikti vieną (esant poreikiui – kelis) VPĮ 39 straipsnio 3 dalyje numatytą dokumentą (nurodyti 4.4 punkte). Perkančioji organizacija bet kuriuo pirkimo procedūros metu turi teisę pareikalauti dalyvių pateikti visus ar dalį dokumentų, nurodytų VPĮ 39 straipsnio 3 dalyje.</w:t>
      </w:r>
    </w:p>
    <w:p w14:paraId="569FF188" w14:textId="4635C1CC" w:rsidR="009D4E8F" w:rsidRPr="00A41FB3" w:rsidRDefault="009D4E8F" w:rsidP="00A41FB3">
      <w:pPr>
        <w:spacing w:after="0" w:line="240" w:lineRule="auto"/>
        <w:ind w:firstLine="567"/>
        <w:jc w:val="both"/>
        <w:rPr>
          <w:i/>
          <w:iCs/>
          <w:color w:val="7030A0"/>
          <w:szCs w:val="24"/>
        </w:rPr>
      </w:pPr>
      <w:r w:rsidRPr="0009322C">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(pirkimo sąlygų 4.4 punktas) nėra taikomas</w:t>
      </w:r>
      <w:r w:rsidRPr="0009322C">
        <w:rPr>
          <w:i/>
          <w:iCs/>
          <w:color w:val="7030A0"/>
          <w:szCs w:val="24"/>
        </w:rPr>
        <w:t>.</w:t>
      </w:r>
    </w:p>
    <w:p w14:paraId="14A9870D" w14:textId="302A1794" w:rsidR="00266261" w:rsidRDefault="002A34E6" w:rsidP="0009322C">
      <w:pPr>
        <w:widowControl w:val="0"/>
        <w:spacing w:after="0" w:line="240" w:lineRule="auto"/>
        <w:ind w:firstLine="567"/>
        <w:jc w:val="both"/>
        <w:rPr>
          <w:rFonts w:eastAsia="Times New Roman"/>
          <w:szCs w:val="24"/>
        </w:rPr>
      </w:pPr>
      <w:r w:rsidRPr="0009322C">
        <w:rPr>
          <w:noProof/>
          <w:szCs w:val="24"/>
        </w:rPr>
        <w:t>2</w:t>
      </w:r>
      <w:r w:rsidR="0009322C" w:rsidRPr="0009322C">
        <w:rPr>
          <w:noProof/>
          <w:szCs w:val="24"/>
        </w:rPr>
        <w:t>9</w:t>
      </w:r>
      <w:r w:rsidR="00266261" w:rsidRPr="0009322C">
        <w:rPr>
          <w:noProof/>
          <w:szCs w:val="24"/>
        </w:rPr>
        <w:t xml:space="preserve">. </w:t>
      </w:r>
      <w:r w:rsidR="00266261" w:rsidRPr="0009322C">
        <w:rPr>
          <w:rFonts w:eastAsia="Times New Roman"/>
          <w:szCs w:val="24"/>
        </w:rPr>
        <w:t xml:space="preserve">Vykdomas žaliasis pirkimas, vadovaujantis Lietuvos Respublikos aplinkos ministro 2011 m. birželio 28 d. įsakymu Nr. D1-508 „Dėl aplinkos apsaugos kriterijų taikymo, vykdant žaliuosius pirkimus, tvarkos aprašo patvirtinimo“ (aktualia redakcija). </w:t>
      </w:r>
      <w:r w:rsidR="00E7612A" w:rsidRPr="0009322C">
        <w:rPr>
          <w:rFonts w:eastAsia="Times New Roman"/>
          <w:szCs w:val="24"/>
        </w:rPr>
        <w:t>Vadovaujantis Tvarkos aprašo 4.4.3. p., a</w:t>
      </w:r>
      <w:r w:rsidR="00266261" w:rsidRPr="0009322C">
        <w:rPr>
          <w:rFonts w:eastAsia="Times New Roman"/>
          <w:szCs w:val="24"/>
        </w:rPr>
        <w:t xml:space="preserve">plinkos apsaugos reikalavimai yra taikomi sutarties vykdymo metu ir yra nustatyti SPS </w:t>
      </w:r>
      <w:r w:rsidR="00464510" w:rsidRPr="0009322C">
        <w:rPr>
          <w:rFonts w:eastAsia="Times New Roman"/>
          <w:szCs w:val="24"/>
        </w:rPr>
        <w:t>3</w:t>
      </w:r>
      <w:r w:rsidR="00266261" w:rsidRPr="0009322C">
        <w:rPr>
          <w:rFonts w:eastAsia="Times New Roman"/>
          <w:szCs w:val="24"/>
        </w:rPr>
        <w:t xml:space="preserve"> priede </w:t>
      </w:r>
      <w:r w:rsidR="00266261" w:rsidRPr="0009322C">
        <w:rPr>
          <w:rFonts w:eastAsia="Times New Roman"/>
          <w:szCs w:val="24"/>
        </w:rPr>
        <w:lastRenderedPageBreak/>
        <w:t>„Pirkimo-pardavimo sutarties projektas“.</w:t>
      </w:r>
    </w:p>
    <w:p w14:paraId="16A296AE" w14:textId="04838845" w:rsidR="00833CCD" w:rsidRPr="0009322C" w:rsidRDefault="00833CCD" w:rsidP="0009322C">
      <w:pPr>
        <w:widowControl w:val="0"/>
        <w:spacing w:after="0" w:line="240" w:lineRule="auto"/>
        <w:ind w:firstLine="567"/>
        <w:jc w:val="both"/>
        <w:rPr>
          <w:rFonts w:eastAsia="Times New Roman"/>
          <w:szCs w:val="24"/>
        </w:rPr>
      </w:pPr>
      <w:r>
        <w:rPr>
          <w:rFonts w:eastAsia="Times New Roman"/>
          <w:szCs w:val="24"/>
        </w:rPr>
        <w:t xml:space="preserve">30. </w:t>
      </w:r>
      <w:r w:rsidRPr="00833CCD">
        <w:rPr>
          <w:rFonts w:eastAsia="Times New Roman"/>
          <w:szCs w:val="24"/>
        </w:rPr>
        <w:t>Su laimėjusiu tiekėju pasirašant sutartį taip pat gali būti pasirašomas susitarimas dėl asmens duomenų tvarkymo.</w:t>
      </w:r>
    </w:p>
    <w:p w14:paraId="2547276E" w14:textId="77777777" w:rsidR="00874035" w:rsidRPr="0009322C" w:rsidRDefault="00874035" w:rsidP="0009322C">
      <w:pPr>
        <w:tabs>
          <w:tab w:val="left" w:pos="709"/>
        </w:tabs>
        <w:spacing w:after="0" w:line="240" w:lineRule="auto"/>
        <w:jc w:val="both"/>
        <w:rPr>
          <w:rFonts w:eastAsia="Times New Roman"/>
          <w:szCs w:val="24"/>
        </w:rPr>
      </w:pPr>
    </w:p>
    <w:p w14:paraId="35C07C9B" w14:textId="77777777" w:rsidR="00874035" w:rsidRPr="0009322C" w:rsidRDefault="00874035" w:rsidP="0009322C">
      <w:pPr>
        <w:spacing w:after="0" w:line="240" w:lineRule="auto"/>
        <w:ind w:firstLine="567"/>
        <w:jc w:val="both"/>
        <w:rPr>
          <w:szCs w:val="24"/>
        </w:rPr>
      </w:pPr>
      <w:r w:rsidRPr="0009322C">
        <w:rPr>
          <w:szCs w:val="24"/>
        </w:rPr>
        <w:t>PRIEDAI:</w:t>
      </w:r>
    </w:p>
    <w:p w14:paraId="3EEE759A" w14:textId="729C355D" w:rsidR="00557093" w:rsidRPr="0009322C" w:rsidRDefault="00874035" w:rsidP="0009322C">
      <w:pPr>
        <w:pStyle w:val="NormalWeb"/>
        <w:numPr>
          <w:ilvl w:val="0"/>
          <w:numId w:val="5"/>
        </w:numPr>
        <w:spacing w:before="0" w:beforeAutospacing="0" w:after="0" w:afterAutospacing="0"/>
        <w:jc w:val="both"/>
      </w:pPr>
      <w:r w:rsidRPr="0009322C">
        <w:t>Techninė specifikacija</w:t>
      </w:r>
      <w:r w:rsidR="00557093" w:rsidRPr="0009322C">
        <w:t>.</w:t>
      </w:r>
    </w:p>
    <w:p w14:paraId="34791163" w14:textId="39BF152D" w:rsidR="00874035" w:rsidRPr="0009322C" w:rsidRDefault="00557093" w:rsidP="0009322C">
      <w:pPr>
        <w:pStyle w:val="NormalWeb"/>
        <w:numPr>
          <w:ilvl w:val="0"/>
          <w:numId w:val="5"/>
        </w:numPr>
        <w:spacing w:before="0" w:beforeAutospacing="0" w:after="0" w:afterAutospacing="0"/>
        <w:jc w:val="both"/>
      </w:pPr>
      <w:r w:rsidRPr="0009322C">
        <w:t>P</w:t>
      </w:r>
      <w:r w:rsidR="00874035" w:rsidRPr="0009322C">
        <w:t>asiūlymo forma.</w:t>
      </w:r>
    </w:p>
    <w:p w14:paraId="239CDCF5" w14:textId="77B9B56A" w:rsidR="00874035" w:rsidRPr="0009322C" w:rsidRDefault="00874035" w:rsidP="0009322C">
      <w:pPr>
        <w:pStyle w:val="NormalWeb"/>
        <w:numPr>
          <w:ilvl w:val="0"/>
          <w:numId w:val="5"/>
        </w:numPr>
        <w:spacing w:before="0" w:beforeAutospacing="0" w:after="0" w:afterAutospacing="0"/>
        <w:jc w:val="both"/>
        <w:rPr>
          <w:color w:val="000000"/>
        </w:rPr>
      </w:pPr>
      <w:bookmarkStart w:id="3" w:name="_Hlk211930007"/>
      <w:r w:rsidRPr="0009322C">
        <w:t>Pirkimo</w:t>
      </w:r>
      <w:r w:rsidR="005F6A97" w:rsidRPr="0009322C">
        <w:t>-</w:t>
      </w:r>
      <w:r w:rsidRPr="0009322C">
        <w:t>pardavimo sutarties projektas</w:t>
      </w:r>
      <w:bookmarkEnd w:id="3"/>
      <w:r w:rsidRPr="0009322C">
        <w:t>.</w:t>
      </w:r>
    </w:p>
    <w:p w14:paraId="3B40D466" w14:textId="3E18D632" w:rsidR="00874035" w:rsidRPr="0009322C" w:rsidRDefault="00874035" w:rsidP="0009322C">
      <w:pPr>
        <w:pStyle w:val="NormalWeb"/>
        <w:numPr>
          <w:ilvl w:val="0"/>
          <w:numId w:val="5"/>
        </w:numPr>
        <w:spacing w:before="0" w:beforeAutospacing="0" w:after="0" w:afterAutospacing="0"/>
        <w:jc w:val="both"/>
        <w:rPr>
          <w:color w:val="000000"/>
        </w:rPr>
      </w:pPr>
      <w:r w:rsidRPr="0009322C">
        <w:t xml:space="preserve">Europos bendrojo viešųjų pirkimų dokumento forma (atskiras priedas </w:t>
      </w:r>
      <w:r w:rsidR="00BE4DD8" w:rsidRPr="0009322C">
        <w:t>.</w:t>
      </w:r>
      <w:proofErr w:type="spellStart"/>
      <w:r w:rsidRPr="0009322C">
        <w:t>xml</w:t>
      </w:r>
      <w:proofErr w:type="spellEnd"/>
      <w:r w:rsidRPr="0009322C">
        <w:t xml:space="preserve"> formatu</w:t>
      </w:r>
      <w:r w:rsidR="006C1E2C">
        <w:t xml:space="preserve"> ir .</w:t>
      </w:r>
      <w:proofErr w:type="spellStart"/>
      <w:r w:rsidR="006C1E2C">
        <w:t>pdf</w:t>
      </w:r>
      <w:proofErr w:type="spellEnd"/>
      <w:r w:rsidR="006C1E2C">
        <w:t xml:space="preserve"> formatu</w:t>
      </w:r>
      <w:r w:rsidRPr="0009322C">
        <w:t>).</w:t>
      </w:r>
    </w:p>
    <w:p w14:paraId="316639A6" w14:textId="6D0E08FD" w:rsidR="00B516E2" w:rsidRPr="0009322C" w:rsidRDefault="00B516E2" w:rsidP="0009322C">
      <w:pPr>
        <w:pStyle w:val="NormalWeb"/>
        <w:numPr>
          <w:ilvl w:val="0"/>
          <w:numId w:val="5"/>
        </w:numPr>
        <w:spacing w:before="0" w:beforeAutospacing="0" w:after="0" w:afterAutospacing="0"/>
        <w:jc w:val="both"/>
        <w:rPr>
          <w:color w:val="000000"/>
        </w:rPr>
      </w:pPr>
      <w:r w:rsidRPr="0009322C">
        <w:t>Informacijos apie tiekėjo įvykdytas sutartis forma.</w:t>
      </w:r>
    </w:p>
    <w:p w14:paraId="4060C35C" w14:textId="1EE78FC8" w:rsidR="003C5020" w:rsidRPr="0009322C" w:rsidRDefault="003C5020" w:rsidP="0009322C">
      <w:pPr>
        <w:pStyle w:val="ListParagraph"/>
        <w:numPr>
          <w:ilvl w:val="0"/>
          <w:numId w:val="5"/>
        </w:numPr>
        <w:spacing w:after="0" w:line="240" w:lineRule="auto"/>
        <w:outlineLvl w:val="1"/>
        <w:rPr>
          <w:rFonts w:ascii="Times New Roman" w:eastAsia="Times New Roman" w:hAnsi="Times New Roman" w:cs="Times New Roman"/>
        </w:rPr>
      </w:pPr>
      <w:r w:rsidRPr="0009322C">
        <w:rPr>
          <w:rFonts w:ascii="Times New Roman" w:hAnsi="Times New Roman" w:cs="Times New Roman"/>
        </w:rPr>
        <w:t>Tiekėjo deklaracija dėl atitikties Reglamento nuostatoms.</w:t>
      </w:r>
    </w:p>
    <w:p w14:paraId="5B336667" w14:textId="763D2D73" w:rsidR="003C5020" w:rsidRPr="0009322C" w:rsidRDefault="003C5020" w:rsidP="0009322C">
      <w:pPr>
        <w:pStyle w:val="ListParagraph"/>
        <w:numPr>
          <w:ilvl w:val="0"/>
          <w:numId w:val="5"/>
        </w:numPr>
        <w:spacing w:after="0" w:line="240" w:lineRule="auto"/>
        <w:outlineLvl w:val="1"/>
        <w:rPr>
          <w:rFonts w:ascii="Times New Roman" w:eastAsia="Times New Roman" w:hAnsi="Times New Roman" w:cs="Times New Roman"/>
        </w:rPr>
      </w:pPr>
      <w:r w:rsidRPr="0009322C">
        <w:rPr>
          <w:rFonts w:ascii="Times New Roman" w:hAnsi="Times New Roman" w:cs="Times New Roman"/>
        </w:rPr>
        <w:t>Nacionalinio saugumo reikalavimų atitikties deklaracija.</w:t>
      </w:r>
    </w:p>
    <w:p w14:paraId="193C7BA9" w14:textId="77777777" w:rsidR="003C5020" w:rsidRPr="0009322C" w:rsidRDefault="003C5020" w:rsidP="0009322C">
      <w:pPr>
        <w:pStyle w:val="NormalWeb"/>
        <w:spacing w:before="0" w:beforeAutospacing="0" w:after="0" w:afterAutospacing="0"/>
        <w:ind w:left="567"/>
        <w:jc w:val="both"/>
        <w:rPr>
          <w:color w:val="000000"/>
        </w:rPr>
      </w:pPr>
    </w:p>
    <w:p w14:paraId="41211C08" w14:textId="77777777" w:rsidR="00874035" w:rsidRPr="0009322C" w:rsidRDefault="00874035" w:rsidP="0009322C">
      <w:pPr>
        <w:pStyle w:val="NormalWeb"/>
        <w:spacing w:before="0" w:beforeAutospacing="0" w:after="0" w:afterAutospacing="0"/>
        <w:ind w:firstLine="567"/>
        <w:jc w:val="center"/>
      </w:pPr>
      <w:r w:rsidRPr="0009322C">
        <w:t>__________________</w:t>
      </w:r>
    </w:p>
    <w:p w14:paraId="2F6082CC" w14:textId="77777777" w:rsidR="001E28EB" w:rsidRPr="0009322C" w:rsidRDefault="001E28EB" w:rsidP="0009322C">
      <w:pPr>
        <w:spacing w:line="240" w:lineRule="auto"/>
        <w:rPr>
          <w:szCs w:val="24"/>
        </w:rPr>
      </w:pPr>
    </w:p>
    <w:sectPr w:rsidR="001E28EB" w:rsidRPr="0009322C" w:rsidSect="00035D47">
      <w:pgSz w:w="11906" w:h="16838"/>
      <w:pgMar w:top="1080" w:right="836" w:bottom="1440" w:left="16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83C33"/>
    <w:multiLevelType w:val="hybridMultilevel"/>
    <w:tmpl w:val="E2DEE7C6"/>
    <w:lvl w:ilvl="0" w:tplc="DE76E912">
      <w:start w:val="1"/>
      <w:numFmt w:val="decimal"/>
      <w:lvlText w:val="%1."/>
      <w:lvlJc w:val="left"/>
      <w:pPr>
        <w:ind w:left="927" w:hanging="360"/>
      </w:pPr>
      <w:rPr>
        <w:color w:val="00000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 w15:restartNumberingAfterBreak="0">
    <w:nsid w:val="4B3F7BD8"/>
    <w:multiLevelType w:val="multilevel"/>
    <w:tmpl w:val="83FA9A5C"/>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F293BEF"/>
    <w:multiLevelType w:val="hybridMultilevel"/>
    <w:tmpl w:val="DA7E9DCC"/>
    <w:lvl w:ilvl="0" w:tplc="B0843FC6">
      <w:start w:val="1"/>
      <w:numFmt w:val="decimal"/>
      <w:lvlText w:val="%1."/>
      <w:lvlJc w:val="left"/>
      <w:pPr>
        <w:ind w:left="459" w:hanging="42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abstractNum w:abstractNumId="3" w15:restartNumberingAfterBreak="0">
    <w:nsid w:val="76DA4CA2"/>
    <w:multiLevelType w:val="hybridMultilevel"/>
    <w:tmpl w:val="E2DEE7C6"/>
    <w:lvl w:ilvl="0" w:tplc="FFFFFFFF">
      <w:start w:val="1"/>
      <w:numFmt w:val="decimal"/>
      <w:lvlText w:val="%1."/>
      <w:lvlJc w:val="left"/>
      <w:pPr>
        <w:ind w:left="927" w:hanging="360"/>
      </w:pPr>
      <w:rPr>
        <w:color w:val="000000"/>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num w:numId="1" w16cid:durableId="15235944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4269826">
    <w:abstractNumId w:val="1"/>
  </w:num>
  <w:num w:numId="3" w16cid:durableId="2046714545">
    <w:abstractNumId w:val="2"/>
  </w:num>
  <w:num w:numId="4" w16cid:durableId="1948076008">
    <w:abstractNumId w:val="0"/>
  </w:num>
  <w:num w:numId="5" w16cid:durableId="4339805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035"/>
    <w:rsid w:val="000072DC"/>
    <w:rsid w:val="00035D47"/>
    <w:rsid w:val="00063EC2"/>
    <w:rsid w:val="00083B70"/>
    <w:rsid w:val="0009322C"/>
    <w:rsid w:val="000C1EB3"/>
    <w:rsid w:val="000D33CA"/>
    <w:rsid w:val="000F47F9"/>
    <w:rsid w:val="00164DD9"/>
    <w:rsid w:val="001A15B5"/>
    <w:rsid w:val="001E28EB"/>
    <w:rsid w:val="002364AA"/>
    <w:rsid w:val="00266261"/>
    <w:rsid w:val="002763A2"/>
    <w:rsid w:val="002A34E6"/>
    <w:rsid w:val="00336F3B"/>
    <w:rsid w:val="00341C89"/>
    <w:rsid w:val="003432CC"/>
    <w:rsid w:val="00394DC5"/>
    <w:rsid w:val="003A45B8"/>
    <w:rsid w:val="003C5020"/>
    <w:rsid w:val="00415C16"/>
    <w:rsid w:val="00447964"/>
    <w:rsid w:val="00464510"/>
    <w:rsid w:val="004C0A55"/>
    <w:rsid w:val="00557093"/>
    <w:rsid w:val="00561019"/>
    <w:rsid w:val="00583FA2"/>
    <w:rsid w:val="0059302D"/>
    <w:rsid w:val="005A2B5E"/>
    <w:rsid w:val="005B67B7"/>
    <w:rsid w:val="005C4931"/>
    <w:rsid w:val="005D47E1"/>
    <w:rsid w:val="005F4395"/>
    <w:rsid w:val="005F6A97"/>
    <w:rsid w:val="00645A9D"/>
    <w:rsid w:val="00690EAA"/>
    <w:rsid w:val="006C1E2C"/>
    <w:rsid w:val="00704169"/>
    <w:rsid w:val="00714AAC"/>
    <w:rsid w:val="007855AC"/>
    <w:rsid w:val="00830B67"/>
    <w:rsid w:val="00833CCD"/>
    <w:rsid w:val="00864550"/>
    <w:rsid w:val="0087175D"/>
    <w:rsid w:val="00874035"/>
    <w:rsid w:val="008E3B77"/>
    <w:rsid w:val="00906DE1"/>
    <w:rsid w:val="009333AD"/>
    <w:rsid w:val="00980FD5"/>
    <w:rsid w:val="009C721C"/>
    <w:rsid w:val="009D4E8F"/>
    <w:rsid w:val="00A41FB3"/>
    <w:rsid w:val="00A8657C"/>
    <w:rsid w:val="00A96EB4"/>
    <w:rsid w:val="00AD5433"/>
    <w:rsid w:val="00AE5945"/>
    <w:rsid w:val="00B516E2"/>
    <w:rsid w:val="00BE4DD8"/>
    <w:rsid w:val="00BF7489"/>
    <w:rsid w:val="00C06A6A"/>
    <w:rsid w:val="00C12A43"/>
    <w:rsid w:val="00C4513F"/>
    <w:rsid w:val="00C82CD1"/>
    <w:rsid w:val="00C95968"/>
    <w:rsid w:val="00CA26D9"/>
    <w:rsid w:val="00CA7CBF"/>
    <w:rsid w:val="00CF1B95"/>
    <w:rsid w:val="00D239B5"/>
    <w:rsid w:val="00D8797A"/>
    <w:rsid w:val="00DB404D"/>
    <w:rsid w:val="00DD309A"/>
    <w:rsid w:val="00E41F67"/>
    <w:rsid w:val="00E65862"/>
    <w:rsid w:val="00E7612A"/>
    <w:rsid w:val="00E821E5"/>
    <w:rsid w:val="00EA5FE1"/>
    <w:rsid w:val="00F0129B"/>
    <w:rsid w:val="00F02EFA"/>
    <w:rsid w:val="00F25DEB"/>
    <w:rsid w:val="00F343DF"/>
    <w:rsid w:val="00F77D0E"/>
    <w:rsid w:val="00F85CB9"/>
    <w:rsid w:val="00F90ADD"/>
    <w:rsid w:val="00F9695B"/>
    <w:rsid w:val="00FA1ECB"/>
    <w:rsid w:val="00FD3622"/>
    <w:rsid w:val="00FF15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D54AF"/>
  <w15:chartTrackingRefBased/>
  <w15:docId w15:val="{F24ED101-2805-4C45-80A4-A354D3FF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035"/>
    <w:pPr>
      <w:spacing w:after="200" w:line="276" w:lineRule="auto"/>
    </w:pPr>
    <w:rPr>
      <w:rFonts w:ascii="Times New Roman" w:eastAsia="Calibri" w:hAnsi="Times New Roman" w:cs="Times New Roman"/>
      <w:kern w:val="0"/>
      <w:sz w:val="24"/>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unhideWhenUsed/>
    <w:rsid w:val="00874035"/>
    <w:rPr>
      <w:color w:val="0000FF"/>
      <w:u w:val="single"/>
    </w:rPr>
  </w:style>
  <w:style w:type="paragraph" w:styleId="NormalWeb">
    <w:name w:val="Normal (Web)"/>
    <w:basedOn w:val="Normal"/>
    <w:uiPriority w:val="99"/>
    <w:semiHidden/>
    <w:unhideWhenUsed/>
    <w:rsid w:val="00874035"/>
    <w:pPr>
      <w:spacing w:before="100" w:beforeAutospacing="1" w:after="100" w:afterAutospacing="1" w:line="240" w:lineRule="auto"/>
    </w:pPr>
    <w:rPr>
      <w:rFonts w:eastAsia="Times New Roman"/>
      <w:szCs w:val="24"/>
      <w:lang w:eastAsia="lt-LT"/>
    </w:rPr>
  </w:style>
  <w:style w:type="paragraph" w:customStyle="1" w:styleId="Heading">
    <w:name w:val="Heading"/>
    <w:next w:val="Normal"/>
    <w:uiPriority w:val="99"/>
    <w:rsid w:val="00874035"/>
    <w:pPr>
      <w:spacing w:after="0" w:line="240" w:lineRule="auto"/>
      <w:outlineLvl w:val="0"/>
    </w:pPr>
    <w:rPr>
      <w:rFonts w:ascii="Times New Roman" w:eastAsia="Arial Unicode MS" w:hAnsi="Times New Roman" w:cs="Arial Unicode MS"/>
      <w:b/>
      <w:bCs/>
      <w:caps/>
      <w:color w:val="434343"/>
      <w:spacing w:val="4"/>
      <w:kern w:val="0"/>
      <w:lang w:val="en-US" w:eastAsia="lt-LT"/>
      <w14:ligatures w14:val="none"/>
    </w:rPr>
  </w:style>
  <w:style w:type="paragraph" w:customStyle="1" w:styleId="Body2">
    <w:name w:val="Body 2"/>
    <w:rsid w:val="00874035"/>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cf01">
    <w:name w:val="cf01"/>
    <w:basedOn w:val="DefaultParagraphFont"/>
    <w:rsid w:val="00874035"/>
    <w:rPr>
      <w:rFonts w:ascii="Segoe UI" w:hAnsi="Segoe UI" w:cs="Segoe UI" w:hint="default"/>
      <w:sz w:val="18"/>
      <w:szCs w:val="18"/>
    </w:rPr>
  </w:style>
  <w:style w:type="character" w:styleId="UnresolvedMention">
    <w:name w:val="Unresolved Mention"/>
    <w:basedOn w:val="DefaultParagraphFont"/>
    <w:uiPriority w:val="99"/>
    <w:semiHidden/>
    <w:unhideWhenUsed/>
    <w:rsid w:val="00C4513F"/>
    <w:rPr>
      <w:color w:val="605E5C"/>
      <w:shd w:val="clear" w:color="auto" w:fill="E1DFDD"/>
    </w:rPr>
  </w:style>
  <w:style w:type="paragraph" w:styleId="Header">
    <w:name w:val="header"/>
    <w:basedOn w:val="Normal"/>
    <w:link w:val="HeaderChar"/>
    <w:uiPriority w:val="99"/>
    <w:semiHidden/>
    <w:unhideWhenUsed/>
    <w:rsid w:val="00EA5FE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A5FE1"/>
    <w:rPr>
      <w:rFonts w:ascii="Times New Roman" w:eastAsia="Calibri" w:hAnsi="Times New Roman" w:cs="Times New Roman"/>
      <w:kern w:val="0"/>
      <w:sz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E41F67"/>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D4E8F"/>
    <w:rPr>
      <w:sz w:val="24"/>
      <w:szCs w:val="24"/>
    </w:rPr>
  </w:style>
  <w:style w:type="table" w:customStyle="1" w:styleId="SmartTextTable1">
    <w:name w:val="Smart Text Table1"/>
    <w:basedOn w:val="TableNormal"/>
    <w:uiPriority w:val="39"/>
    <w:qFormat/>
    <w:rsid w:val="009D4E8F"/>
    <w:pPr>
      <w:suppressAutoHyphens/>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639281">
      <w:bodyDiv w:val="1"/>
      <w:marLeft w:val="0"/>
      <w:marRight w:val="0"/>
      <w:marTop w:val="0"/>
      <w:marBottom w:val="0"/>
      <w:divBdr>
        <w:top w:val="none" w:sz="0" w:space="0" w:color="auto"/>
        <w:left w:val="none" w:sz="0" w:space="0" w:color="auto"/>
        <w:bottom w:val="none" w:sz="0" w:space="0" w:color="auto"/>
        <w:right w:val="none" w:sz="0" w:space="0" w:color="auto"/>
      </w:divBdr>
    </w:div>
    <w:div w:id="1091508347">
      <w:bodyDiv w:val="1"/>
      <w:marLeft w:val="0"/>
      <w:marRight w:val="0"/>
      <w:marTop w:val="0"/>
      <w:marBottom w:val="0"/>
      <w:divBdr>
        <w:top w:val="none" w:sz="0" w:space="0" w:color="auto"/>
        <w:left w:val="none" w:sz="0" w:space="0" w:color="auto"/>
        <w:bottom w:val="none" w:sz="0" w:space="0" w:color="auto"/>
        <w:right w:val="none" w:sz="0" w:space="0" w:color="auto"/>
      </w:divBdr>
    </w:div>
    <w:div w:id="1168786866">
      <w:bodyDiv w:val="1"/>
      <w:marLeft w:val="0"/>
      <w:marRight w:val="0"/>
      <w:marTop w:val="0"/>
      <w:marBottom w:val="0"/>
      <w:divBdr>
        <w:top w:val="none" w:sz="0" w:space="0" w:color="auto"/>
        <w:left w:val="none" w:sz="0" w:space="0" w:color="auto"/>
        <w:bottom w:val="none" w:sz="0" w:space="0" w:color="auto"/>
        <w:right w:val="none" w:sz="0" w:space="0" w:color="auto"/>
      </w:divBdr>
    </w:div>
    <w:div w:id="1792825727">
      <w:bodyDiv w:val="1"/>
      <w:marLeft w:val="0"/>
      <w:marRight w:val="0"/>
      <w:marTop w:val="0"/>
      <w:marBottom w:val="0"/>
      <w:divBdr>
        <w:top w:val="none" w:sz="0" w:space="0" w:color="auto"/>
        <w:left w:val="none" w:sz="0" w:space="0" w:color="auto"/>
        <w:bottom w:val="none" w:sz="0" w:space="0" w:color="auto"/>
        <w:right w:val="none" w:sz="0" w:space="0" w:color="auto"/>
      </w:divBdr>
    </w:div>
    <w:div w:id="187271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brigita.markeviciene@nvc.sant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F5975-6038-4086-AC9C-22FF5C39D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5</Pages>
  <Words>7394</Words>
  <Characters>4216</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47</cp:revision>
  <dcterms:created xsi:type="dcterms:W3CDTF">2024-07-05T07:36:00Z</dcterms:created>
  <dcterms:modified xsi:type="dcterms:W3CDTF">2025-10-21T12:48:00Z</dcterms:modified>
</cp:coreProperties>
</file>